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21e5df102ef4e96" /></Relationships>
</file>

<file path=word/document.xml><?xml version="1.0" encoding="utf-8"?>
<w:document xmlns:w="http://schemas.openxmlformats.org/wordprocessingml/2006/main">
  <w:body>
    <w:tbl>
      <w:tblPr>
        <w:tblW w:w="9000" w:type="dxa"/>
        <w:tblBorders>
          <w:top w:val="nil"/>
          <w:bottom w:val="nil"/>
          <w:left w:val="nil"/>
          <w:right w:val="nil"/>
          <w:insideH w:val="nil"/>
          <w:insideV w:val="nil"/>
        </w:tblBorders>
        <w:tblCellSpacing w:w="60" w:type="dxa"/>
        <w:shd w:val="clear" w:color="auto" w:fill="E7F0F9"/>
      </w:tblPr>
      <w:tblGrid>
        <w:gridCol w:w="1200"/>
        <w:gridCol w:w="4500"/>
      </w:tblGrid>
      <w:tr>
        <w:tc>
          <w:tcPr>
            <w:tcW w:w="1200" w:type="pct"/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rPr>
                <w:b/>
              </w:rPr>
              <w:t xml:space="preserve">RKP broj</w:t>
            </w:r>
          </w:p>
        </w:tc>
        <w:tc>
          <w:tcPr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t xml:space="preserve">27360</w:t>
            </w:r>
          </w:p>
        </w:tc>
      </w:tr>
      <w:tr>
        <w:tc>
          <w:tcPr>
            <w:tcW w:w="1200" w:type="pct"/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rPr>
                <w:b/>
              </w:rPr>
              <w:t xml:space="preserve">Naziv obveznika</w:t>
            </w:r>
          </w:p>
        </w:tc>
        <w:tc>
          <w:tcPr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t xml:space="preserve">OPĆINA GENERALSKI STOL</w:t>
            </w:r>
          </w:p>
        </w:tc>
      </w:tr>
      <w:tr>
        <w:tc>
          <w:tcPr>
            <w:tcW w:w="1200" w:type="pct"/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rPr>
                <w:b/>
              </w:rPr>
              <w:t xml:space="preserve">Razina</w:t>
            </w:r>
          </w:p>
        </w:tc>
        <w:tc>
          <w:tcPr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t xml:space="preserve">22</w:t>
            </w:r>
          </w:p>
        </w:tc>
      </w:tr>
    </w:tbl>
    <w:p>
      <w:r>
        <w:br/>
      </w:r>
    </w:p>
    <w:p>
      <w:pPr>
        <w:jc w:val="center"/>
        <w:pStyle w:val="Normal"/>
        <w:spacing w:line="240" w:lineRule="auto"/>
      </w:pPr>
      <w:r>
        <w:rPr>
          <w:b/>
          <w:sz w:val="28"/>
          <w:rFonts w:ascii="Times New Roman" w:hAnsi="Times New Roman"/>
        </w:rPr>
        <w:t xml:space="preserve">BILJEŠKE UZ FINANCIJSKE IZVJEŠTAJE</w:t>
      </w:r>
    </w:p>
    <w:p>
      <w:pPr>
        <w:jc w:val="center"/>
        <w:pStyle w:val="Normal"/>
        <w:spacing w:line="240" w:lineRule="auto"/>
      </w:pPr>
      <w:r>
        <w:rPr>
          <w:b/>
          <w:sz w:val="28"/>
          <w:rFonts w:ascii="Times New Roman" w:hAnsi="Times New Roman"/>
        </w:rPr>
        <w:t xml:space="preserve">ZA RAZDOBLJE</w:t>
      </w:r>
    </w:p>
    <w:p>
      <w:pPr>
        <w:jc w:val="center"/>
        <w:pStyle w:val="Normal"/>
        <w:spacing w:line="240" w:lineRule="auto"/>
      </w:pPr>
      <w:r>
        <w:rPr>
          <w:b/>
          <w:sz w:val="28"/>
          <w:rFonts w:ascii="Times New Roman" w:hAnsi="Times New Roman"/>
        </w:rPr>
        <w:t xml:space="preserve">I - III 2026.</w:t>
      </w:r>
    </w:p>
    <w:p/>
    <w:p>
      <w:pPr>
        <w:jc w:val="center"/>
        <w:pStyle w:val="Normal"/>
        <w:spacing w:line="240" w:lineRule="auto"/>
        <w:keepNext/>
      </w:pPr>
      <w:r>
        <w:rPr>
          <w:b/>
          <w:sz w:val="28"/>
          <w:rFonts w:ascii="Times New Roman" w:hAnsi="Times New Roman"/>
        </w:rPr>
        <w:t xml:space="preserve">Izvještaj o prihodima i rashodima, primicima i izdacima</w:t>
      </w:r>
    </w:p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0" w:type="auto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PRIHODI POSLOVANJA (šifre 61+62+63+64+65+66+67+68)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795.779,16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684.812,27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86,1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RASHODI POSLOVANJA (šifre 31+32+34+35+36+37+38)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217.354,24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99.114,45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45,6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VIŠAK PRIHODA POSLOVANJA (šifre 6-Z005)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X001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578.424,92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585.697,82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101,3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Prihodi od prodaje nefinancijske imovine (šifre 71+72+73+74)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1.636,00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Rashodi za nabavu nefinancijske imovine (šifre 41+42+43+44+45)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2.650,00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132.262,98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4991,1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MANJAK PRIHODA OD NEFINANCIJSKE IMOVINE (šifre 4-7)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Y002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1.014,00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132.262,98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&gt;&gt;100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Primici od financijske imovine i zaduživanja (šifre 81+82+83+84+85)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Izdaci za financijsku imovinu i otplate zajmova (šifre 51+52+53+54+55)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7.484,73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7.484,73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100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MANJAK PRIMITAKA OD FINANCIJSKE IMOVINE I ZADUŽIVANJA (šifre 5-8)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Y003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7.484,73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7.484,73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100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VIŠAK PRIHODA I PRIMITAKA (šifre X678-Y345)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X005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569.926,19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445.950,11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78,2</w:t>
            </w:r>
          </w:p>
        </w:tc>
      </w:tr>
    </w:tbl>
    <w:p>
      <w:pPr>
        <w:spacing w:before="0" w:after="0"/>
      </w:pPr>
    </w:p>
    <w:p>
      <w:r>
        <w:t xml:space="preserve">Ukupni prihodi poslovanja visoki su pretežno zbog doznake sredstava Karlovačke županije za financiranje projekta školske sportske dvorane, fiskalnog izravnanja i prihoda od poreza.</w:t>
      </w:r>
    </w:p>
    <w:p>
      <w:r>
        <w:br/>
      </w:r>
    </w:p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2.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PRIHODI POSLOVANJA (šifre 61+62+63+64+65+66+67+68)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795.779,16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684.812,27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86,1</w:t>
            </w:r>
          </w:p>
        </w:tc>
      </w:tr>
    </w:tbl>
    <w:p>
      <w:pPr>
        <w:spacing w:before="0" w:after="0"/>
      </w:pPr>
    </w:p>
    <w:p>
      <w:r>
        <w:t xml:space="preserve">Iznos ukupnih prihoda manji je od usporednog razdoblje zbog manje doznačenih pomoći za financiranje aktualnih projekata.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3.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6111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Porez na dohodak od nesamostalnog rada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6111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226.801,47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274.762,08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121,1</w:t>
            </w:r>
          </w:p>
        </w:tc>
      </w:tr>
    </w:tbl>
    <w:p>
      <w:pPr>
        <w:spacing w:before="0" w:after="0"/>
      </w:pPr>
    </w:p>
    <w:p>
      <w:r>
        <w:t xml:space="preserve">Prihod od poreza na dohodak čini najveći udio ukupnih prihoda u izvještajnom razdoblju te se bilježi povećanje u odnosu na isto razdoblje prošle godine,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4.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6131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Stalni porezi na nepokretnu imovinu (zemlju, zgrade, kuće i ostalo)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6131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1.144,30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2.534,37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221,5</w:t>
            </w:r>
          </w:p>
        </w:tc>
      </w:tr>
    </w:tbl>
    <w:p>
      <w:pPr>
        <w:spacing w:before="0" w:after="0"/>
      </w:pPr>
    </w:p>
    <w:p>
      <w:r>
        <w:t xml:space="preserve">Bilježi se povećanje prihoda zbog više uplaćenog poreza na nekretnine.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5.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6134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Povremeni porezi na imovinu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6134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12.034,30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12.549,54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104,3</w:t>
            </w:r>
          </w:p>
        </w:tc>
      </w:tr>
    </w:tbl>
    <w:p>
      <w:pPr>
        <w:spacing w:before="0" w:after="0"/>
      </w:pPr>
    </w:p>
    <w:p>
      <w:r>
        <w:t xml:space="preserve">Bilježi se manje povećanje prihoda od poreza na promet nekretnina u odnosu na usporedno razdoblje.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6.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6142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Porez na promet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6142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1.235,73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1.452,44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117,5</w:t>
            </w:r>
          </w:p>
        </w:tc>
      </w:tr>
    </w:tbl>
    <w:p>
      <w:pPr>
        <w:spacing w:before="0" w:after="0"/>
      </w:pPr>
    </w:p>
    <w:p>
      <w:r>
        <w:t xml:space="preserve">Bilježi se povećanje prihoda od poreza na potrošnju alkoholnih i bezalkoholnih pića.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7.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6332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Kapitalne pomoći proračunu i izvanproračunskim korisnicima iz drugih proračuna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6332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400.000,00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238.871,85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59,7</w:t>
            </w:r>
          </w:p>
        </w:tc>
      </w:tr>
    </w:tbl>
    <w:p>
      <w:pPr>
        <w:spacing w:before="0" w:after="0"/>
      </w:pPr>
    </w:p>
    <w:p>
      <w:r>
        <w:t xml:space="preserve">Iznos se odnosi na povrat sredstava od Karlovačke županije koja smo utrošili na izgradnju školske sportske dvorane.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8.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6353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Pomoći fiskalnog izravnanja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6353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91.403,70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89.848,83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98,3</w:t>
            </w:r>
          </w:p>
        </w:tc>
      </w:tr>
    </w:tbl>
    <w:p>
      <w:pPr>
        <w:spacing w:before="0" w:after="0"/>
      </w:pPr>
    </w:p>
    <w:p>
      <w:r>
        <w:t xml:space="preserve">Bilježi se manje smanjenje prihoda od fiskalnog izravnanja jer je iznos na mjesečnoj razini nešto manji nego prošle godine te je sada 29.949,61.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9.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638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Pomoći temeljem prijenosa EU sredstava (šifre 6381+6382)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638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24.074,28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32.412,87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134,6</w:t>
            </w:r>
          </w:p>
        </w:tc>
      </w:tr>
    </w:tbl>
    <w:p>
      <w:pPr>
        <w:spacing w:before="0" w:after="0"/>
      </w:pPr>
    </w:p>
    <w:p>
      <w:r>
        <w:t xml:space="preserve">Iznos se odnosi na sredstva po 7. Zahtjevu za isplatu po projektu Zaželi te je iznos veći nego prošle godine.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10.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6423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Naknada za korištenje nefinancijske imovine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6423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19.344,80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19.699,58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101,8</w:t>
            </w:r>
          </w:p>
        </w:tc>
      </w:tr>
    </w:tbl>
    <w:p>
      <w:pPr>
        <w:spacing w:before="0" w:after="0"/>
      </w:pPr>
    </w:p>
    <w:p>
      <w:r>
        <w:t xml:space="preserve">Iznos se odnosi na naknadu za korištenje prostora hidroelektrane Lešće te se bilježi manje povećanje u odnosu na isto razdoblje prethodne godine.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11.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6526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Ostali nespomenuti prihodi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6526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3.723,02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9.197,50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247,0</w:t>
            </w:r>
          </w:p>
        </w:tc>
      </w:tr>
    </w:tbl>
    <w:p>
      <w:pPr>
        <w:spacing w:before="0" w:after="0"/>
      </w:pPr>
    </w:p>
    <w:p>
      <w:r>
        <w:t xml:space="preserve">Iznos je veći jer je subvencija plaće komunalnog redara plaćena za nekoliko mjeseci odjednom od strane općine Barilović (zakasnili smo sa slanjem zahtjeva za sufinanciranje troškova plaće zajedničkog službenika).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12.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RASHODI POSLOVANJA (šifre 31+32+34+35+36+37+38)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217.354,24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99.114,45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45,6</w:t>
            </w:r>
          </w:p>
        </w:tc>
      </w:tr>
    </w:tbl>
    <w:p>
      <w:pPr>
        <w:spacing w:before="0" w:after="0"/>
      </w:pPr>
    </w:p>
    <w:p>
      <w:r>
        <w:t xml:space="preserve">Bilježi se smanjenje rashoda poslovanja u odnosu na isto razdoblje prošle godine jer je manje održavanja nerazvrstanih cesta (čeka se toplije i suho vrijeme).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13.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3512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Subvencije trgovačkim društvima u javnom sektoru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3512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25.888,21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37.203,69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143,7</w:t>
            </w:r>
          </w:p>
        </w:tc>
      </w:tr>
    </w:tbl>
    <w:p>
      <w:pPr>
        <w:spacing w:before="0" w:after="0"/>
      </w:pPr>
    </w:p>
    <w:p>
      <w:r>
        <w:t xml:space="preserve">Bilježi se povećanje rashoda za financiranje dječjeg vrtića zbod većih plaća djelatnika s početkom nove godine i porasta troškova za namirnice.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14.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3811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Tekuće donacije u novcu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3811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4.443,25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17.990,00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404,9</w:t>
            </w:r>
          </w:p>
        </w:tc>
      </w:tr>
    </w:tbl>
    <w:p>
      <w:pPr>
        <w:spacing w:before="0" w:after="0"/>
      </w:pPr>
    </w:p>
    <w:p>
      <w:r>
        <w:t xml:space="preserve">Bilježi se povećanje rashoda za tekuće donacije, a najvećim dijelom čine ga doznačena sredstva Vatrogasnoj zajednici u iznosu od 10.000,00 eura.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15.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Prihodi od prodaje nefinancijske imovine (šifre 71+72+73+74)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1.636,00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</w:t>
            </w:r>
          </w:p>
        </w:tc>
      </w:tr>
    </w:tbl>
    <w:p>
      <w:pPr>
        <w:spacing w:before="0" w:after="0"/>
      </w:pPr>
    </w:p>
    <w:p>
      <w:r>
        <w:t xml:space="preserve">Nije bilo prodaje zemljišta u ovoj godini te nema prihoda po toj osnovi.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16.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4212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Poslovni objekti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4212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2.650,00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128.150,48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4835,9</w:t>
            </w:r>
          </w:p>
        </w:tc>
      </w:tr>
    </w:tbl>
    <w:p>
      <w:pPr>
        <w:spacing w:before="0" w:after="0"/>
      </w:pPr>
    </w:p>
    <w:p>
      <w:r>
        <w:t xml:space="preserve">Iznos je znatno veći od usporednog razdoblja, a odnosi se na račune izvođača radova, koordinatora zaštite na radu, nadzornog inženjera i projektantskog nadzora za školsku sportsku dvoranu.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17.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4214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Ostali građevinski objekti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4214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4.112,50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</w:tbl>
    <w:p>
      <w:pPr>
        <w:spacing w:before="0" w:after="0"/>
      </w:pPr>
    </w:p>
    <w:p>
      <w:r>
        <w:t xml:space="preserve">Iznos se odnosi na pripremne radova za postavljanje dječjeg igrališta u naselju Gornje Bukovlje.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18.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Izdaci za financijsku imovinu i otplate zajmova (šifre 51+52+53+54+55)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7.484,73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7.484,73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100</w:t>
            </w:r>
          </w:p>
        </w:tc>
      </w:tr>
    </w:tbl>
    <w:p>
      <w:pPr>
        <w:spacing w:before="0" w:after="0"/>
      </w:pPr>
    </w:p>
    <w:p>
      <w:r>
        <w:t xml:space="preserve">Iznos se odnosi na otplaćenu glavnicu dugoročnog kredita u prva tri mjeseca.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19.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Prosječan broj zaposlenih u tijelima na osnovi sati rada (cijeli broj)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Z008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13,00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260,0</w:t>
            </w:r>
          </w:p>
        </w:tc>
      </w:tr>
    </w:tbl>
    <w:p>
      <w:pPr>
        <w:spacing w:before="0" w:after="0"/>
      </w:pPr>
    </w:p>
    <w:p>
      <w:r>
        <w:t xml:space="preserve">Broj je veći zbog djelatnica na projektu Zaželi i voditeljice projekta.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20.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63321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Kapitalne pomoći iz državnog proračuna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63321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400.000,00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1.078,26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0,3</w:t>
            </w:r>
          </w:p>
        </w:tc>
      </w:tr>
    </w:tbl>
    <w:p>
      <w:pPr>
        <w:spacing w:before="0" w:after="0"/>
      </w:pPr>
    </w:p>
    <w:p>
      <w:r>
        <w:t xml:space="preserve">Iznos se odnosi na isplatu po projektu Pametna i održiva rješenja od strane Fonda za zaštitu okoliša, a prošlogodišnji iznos odnosi se na ostvarena sredstva za Izgradnju školske sportske dvorane od Ministartva turizma i sporta.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21.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63322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Kapitalne pomoći iz županijskih proračuna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63322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237.793,59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</w:tbl>
    <w:p>
      <w:pPr>
        <w:spacing w:before="0" w:after="0"/>
      </w:pPr>
    </w:p>
    <w:p>
      <w:r>
        <w:t xml:space="preserve">Isplata Karlovačke županije po podnesenom zahtjevu za nadoknadu sredstava utrošenih za Izgradnju školske sportske dvorane.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22.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63821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Kapitalne pomoći iz državnog proračuna temeljem prijenosa EU sredstava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63821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32.412,87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</w:tbl>
    <w:p>
      <w:pPr>
        <w:spacing w:before="0" w:after="0"/>
      </w:pPr>
    </w:p>
    <w:p>
      <w:r>
        <w:t xml:space="preserve">Sredstva zaprimljena po 7. ZNS-u za projekt Zaželi.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23.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34233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Kamate za primljene kredite od tuzemnih kreditnih institucija izvan javnog sektora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34233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2.763,88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1.975,84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71,5</w:t>
            </w:r>
          </w:p>
        </w:tc>
      </w:tr>
    </w:tbl>
    <w:p>
      <w:pPr>
        <w:spacing w:before="0" w:after="0"/>
      </w:pPr>
    </w:p>
    <w:p>
      <w:r>
        <w:t xml:space="preserve">Iznos se odnosi na otplatu kamate po dugorćnom kreditu. Iznos kamate se mijenja pa je otplaćeno manje negu u usporednom razdoblju.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24.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35231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Subvencije poljoprivrednicima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35231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652,75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</w:t>
            </w:r>
          </w:p>
        </w:tc>
      </w:tr>
    </w:tbl>
    <w:p>
      <w:pPr>
        <w:spacing w:before="0" w:after="0"/>
      </w:pPr>
    </w:p>
    <w:p>
      <w:r>
        <w:t xml:space="preserve">Ove godine još nije bilo zahtjeva za subvencije pa niti isplate.</w:t>
      </w:r>
    </w:p>
    <w:p/>
    <w:p>
      <w:pPr>
        <w:jc w:val="center"/>
        <w:pStyle w:val="Normal"/>
        <w:spacing w:line="240" w:lineRule="auto"/>
        <w:keepNext/>
      </w:pPr>
      <w:r>
        <w:rPr>
          <w:b/>
          <w:sz w:val="28"/>
          <w:rFonts w:ascii="Times New Roman" w:hAnsi="Times New Roman"/>
        </w:rPr>
        <w:t xml:space="preserve">Izvještaj o obvezama</w:t>
      </w:r>
    </w:p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25.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Iznos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/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Stanje obveza 1. siječnja (=stanju obveza iz Izvještaja o obvezama na 31. prosinca prethodne godine)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V001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300.293,82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</w:tbl>
    <w:p>
      <w:pPr>
        <w:spacing w:before="0" w:after="0"/>
      </w:pPr>
    </w:p>
    <w:p>
      <w:r>
        <w:t xml:space="preserve">Najveći dio početnog stanja obveza čini preostali iznos za otplatu dugorčnog kredita,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26.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Iznos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Obveze za rashode poslovanja (šifre N231 do N239)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N23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277.293,87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</w:tbl>
    <w:p>
      <w:pPr>
        <w:spacing w:before="0" w:after="0"/>
      </w:pPr>
    </w:p>
    <w:p>
      <w:r>
        <w:t xml:space="preserve">Najveće povećanje nastaje zbog radova na aktualnim projektima (rasvjeta, nabava priključaka).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27.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Iznos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/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Stanje dospjelih obveza na kraju izvještajnog razdoblja (šifre V008+D23+D24 + 'D dio 25,26' + D27)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V007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227.400,13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</w:tbl>
    <w:p>
      <w:pPr>
        <w:spacing w:before="0" w:after="0"/>
      </w:pPr>
    </w:p>
    <w:p>
      <w:r>
        <w:t xml:space="preserve">Stanje dospjelih obveza odnosi se na još neplaćene račune iz prethodnog razdoblja, a istima je odgođeno plaćanje jer se čekala isporuka robe kako bi se isplata izvršila. 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28.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Iznos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/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Stanje nedospjelih obveza na kraju izvještajnog razdoblja (šifre V010 + ND23 + ND24 + 'ND dio 25,26' + ND27)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V009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376.671,51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</w:tbl>
    <w:p>
      <w:pPr>
        <w:spacing w:before="0" w:after="0"/>
      </w:pPr>
    </w:p>
    <w:p>
      <w:r>
        <w:t xml:space="preserve">Stanje nedospjelih obveza iskazuje ukupan preostali iznos po dugoročnom kreditu za projekt Društveno - vatrogasnog doma te neplaćenu situaciju za izgradnju školske sportske dvorane (situacija je plaćena u travnju).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29.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Iznos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Obveze za rashode poslovanja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ND23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172.976,07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</w:tbl>
    <w:p>
      <w:pPr>
        <w:spacing w:before="0" w:after="0"/>
      </w:pPr>
    </w:p>
    <w:p>
      <w:r>
        <w:t xml:space="preserve">Račun po privremenoj situaciji za radove na školskoj sportskoj dvorani koji je plaćen u travnju.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30.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Iznos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dio 25,26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Obveze za financijsku imovinu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ND dio 25,26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202.088,18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</w:tbl>
    <w:p>
      <w:pPr>
        <w:spacing w:before="0" w:after="0"/>
      </w:pPr>
    </w:p>
    <w:p>
      <w:r>
        <w:t xml:space="preserve">Dio dugoročnog kredita koji je još preostao za otplatu.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31.</w:t>
      </w:r>
    </w:p>
    <w:p>
      <w:pPr>
        <w:jc w:val="both"/>
        <w:pStyle w:val="Normal"/>
        <w:spacing w:line="240" w:lineRule="auto"/>
      </w:pPr>
      <w:r>
        <w:rPr>
          <w:b/>
          <w:sz w:val="24"/>
          <w:rFonts w:ascii="Times New Roman" w:hAnsi="Times New Roman"/>
        </w:rPr>
        <w:t xml:space="preserve">EU izvještaj</w:t>
      </w:r>
    </w:p>
    <w:p>
      <w:r>
        <w:t xml:space="preserve">U EU izvještaju iskazana su sredstva po isplaćenom 7. Zahtjevu za nadoknadu sredstava za projekt Zaželi.</w:t>
      </w:r>
    </w:p>
    <w:p/>
  </w:body>
</w:document>
</file>

<file path=word/styles.xml><?xml version="1.0" encoding="utf-8"?>
<w:styles xmlns:w="http://schemas.openxmlformats.org/wordprocessingml/2006/main">
  <w:docDefaults>
    <w:rPrDefault>
      <w:rPr>
        <w:rFonts w:ascii="Times New Roman" w:hAnsi="Times New Roman"/>
        <w:sz w:val="24"/>
      </w:rPr>
    </w:rPrDefault>
  </w:docDefaults>
  <w:style w:type="paragraph" w:styleId="Normal" w:default="true">
    <w:name w:val="Normal"/>
    <w:rPr>
      <w:rFonts w:ascii="Times New Roman" w:hAnsi="Times New Roman"/>
      <w:sz w:val="24"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31af1c1373eb4b56" /></Relationships>
</file>