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8A085" w14:textId="77777777" w:rsidR="00BA6F3E" w:rsidRDefault="00000000">
      <w:pPr>
        <w:spacing w:after="0" w:line="265" w:lineRule="auto"/>
        <w:ind w:left="-5" w:right="0"/>
        <w:jc w:val="left"/>
      </w:pPr>
      <w:r>
        <w:rPr>
          <w:b/>
          <w:sz w:val="28"/>
        </w:rPr>
        <w:t>KOMUNALNO GENERALSKI STOL d.o.o.</w:t>
      </w:r>
    </w:p>
    <w:p w14:paraId="7FA2CD7A" w14:textId="77777777" w:rsidR="00BA6F3E" w:rsidRDefault="00000000">
      <w:pPr>
        <w:spacing w:after="622" w:line="265" w:lineRule="auto"/>
        <w:ind w:right="0"/>
        <w:jc w:val="left"/>
      </w:pPr>
      <w:r>
        <w:rPr>
          <w:b/>
          <w:sz w:val="28"/>
        </w:rPr>
        <w:t>GENERALSKI STOL, GENERALSKI STOL 32</w:t>
      </w:r>
    </w:p>
    <w:p w14:paraId="23B1C63F" w14:textId="77777777" w:rsidR="00BA6F3E" w:rsidRDefault="00000000">
      <w:pPr>
        <w:spacing w:after="0" w:line="265" w:lineRule="auto"/>
        <w:jc w:val="center"/>
      </w:pPr>
      <w:r>
        <w:rPr>
          <w:b/>
          <w:color w:val="2E75B5"/>
          <w:sz w:val="28"/>
        </w:rPr>
        <w:t>Izvještaj o poslovanju za razdoblje</w:t>
      </w:r>
    </w:p>
    <w:p w14:paraId="760F1B5A" w14:textId="77777777" w:rsidR="00BA6F3E" w:rsidRDefault="00000000">
      <w:pPr>
        <w:spacing w:after="530" w:line="265" w:lineRule="auto"/>
        <w:ind w:right="2"/>
        <w:jc w:val="center"/>
      </w:pPr>
      <w:r>
        <w:rPr>
          <w:b/>
          <w:color w:val="2E75B5"/>
          <w:sz w:val="28"/>
        </w:rPr>
        <w:t>01.01.2025. do 31.12.2025. godine</w:t>
      </w:r>
    </w:p>
    <w:p w14:paraId="3C993BF0" w14:textId="77777777" w:rsidR="00BA6F3E" w:rsidRDefault="00000000">
      <w:pPr>
        <w:pStyle w:val="Naslov1"/>
        <w:tabs>
          <w:tab w:val="center" w:pos="2387"/>
        </w:tabs>
        <w:ind w:left="-15" w:firstLine="0"/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t>INFORMACIJE O DRUŠTVU</w:t>
      </w:r>
    </w:p>
    <w:p w14:paraId="5D9D43EC" w14:textId="77777777" w:rsidR="00BA6F3E" w:rsidRDefault="00000000">
      <w:pPr>
        <w:ind w:left="-5" w:right="0"/>
      </w:pPr>
      <w:r>
        <w:t>KOMUNALNO GENERALSKI STOL d.o.o., (u nastavku: Društvo), OIB 39617019056, MBS 081074826 osnovano je Odlukom Općinskog vijeća od 21.studenog 2016.godine.</w:t>
      </w:r>
    </w:p>
    <w:p w14:paraId="7543977D" w14:textId="77777777" w:rsidR="00BA6F3E" w:rsidRDefault="00000000">
      <w:pPr>
        <w:ind w:left="-5" w:right="0"/>
      </w:pPr>
      <w:r>
        <w:t>Sjedište: GENERALSKI STOL, GENERALSKI STOL 32</w:t>
      </w:r>
    </w:p>
    <w:p w14:paraId="3D177FAF" w14:textId="77777777" w:rsidR="00BA6F3E" w:rsidRDefault="00000000">
      <w:pPr>
        <w:ind w:left="-5" w:right="0"/>
      </w:pPr>
      <w:r>
        <w:t xml:space="preserve">Skupština: Alen </w:t>
      </w:r>
      <w:proofErr w:type="spellStart"/>
      <w:r>
        <w:t>Halar</w:t>
      </w:r>
      <w:proofErr w:type="spellEnd"/>
      <w:r>
        <w:t>, predsjednik, Damir Kolić, član i Mirko Špehar, član</w:t>
      </w:r>
    </w:p>
    <w:p w14:paraId="498A3E5B" w14:textId="77777777" w:rsidR="00BA6F3E" w:rsidRDefault="00000000">
      <w:pPr>
        <w:ind w:left="-5" w:right="0"/>
      </w:pPr>
      <w:r>
        <w:t>Uprava: Goran Čale, direktor Društva</w:t>
      </w:r>
    </w:p>
    <w:p w14:paraId="57870478" w14:textId="77777777" w:rsidR="00BA6F3E" w:rsidRDefault="00000000">
      <w:pPr>
        <w:ind w:left="-5" w:right="0"/>
      </w:pPr>
      <w:r>
        <w:t xml:space="preserve">Djelatnost: Odlukom Općinskog vijeća od 14. studenog 2018.godine, društvu je povjereno obavljanje slijedećih komunalnih djelatnosti: održavanje nerazvrstanih cesta, održavanje javnih površina na kojima nije dopušten promet motornim vozilima, održavanje građevina javne odvodnje oborinskih voda, održavanje javnih zelenih površina, održavanje građevina, uređaja i predmeta javne namjene, održavanje groblja, održavanje čistoće javnih površina, održavanje javne rasvjete, usluge javnih tržnica na malo, usluge ukopa pokojnika, obavljanje dimnjačarskih poslova, prigodno ukrašavanje naselja. </w:t>
      </w:r>
    </w:p>
    <w:p w14:paraId="71C36082" w14:textId="77777777" w:rsidR="00BA6F3E" w:rsidRDefault="00000000">
      <w:pPr>
        <w:spacing w:after="1004"/>
        <w:ind w:left="-5" w:right="0"/>
      </w:pPr>
      <w:r>
        <w:t>Broj zaposlenih na kraju izvještajnog razdoblja: 4</w:t>
      </w:r>
    </w:p>
    <w:p w14:paraId="6F5A5129" w14:textId="77777777" w:rsidR="00BA6F3E" w:rsidRDefault="00000000">
      <w:pPr>
        <w:pStyle w:val="Naslov1"/>
        <w:tabs>
          <w:tab w:val="center" w:pos="3978"/>
        </w:tabs>
        <w:ind w:left="-15" w:firstLine="0"/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t>OSNOVE SASTAVLJANJA FINANCIJSKIH IZVJEŠTAJA</w:t>
      </w:r>
    </w:p>
    <w:p w14:paraId="76E88E7F" w14:textId="77777777" w:rsidR="00BA6F3E" w:rsidRDefault="00000000">
      <w:pPr>
        <w:spacing w:after="0"/>
        <w:ind w:left="-5" w:right="0"/>
      </w:pPr>
      <w:r>
        <w:t>Financijski izvještaji Društva sastavljeni su sukladno Hrvatskim standardima financijskog izvještavanja koje je donio Odbor za standarde financijskog izvještavanja na temelju odredbi Zakona o računovodstvu. Na financijske izvještaje u 2024. godini primjenjuju se odredbe važećeg Zakona o računovodstvu te Hrvatskih računovodstvenih standarda. Financijski izvještaji sastavljeni su na osnovi povijesnog troška, a detaljnija određenja dana su uz pojedine pozicije izvještaja.</w:t>
      </w:r>
    </w:p>
    <w:p w14:paraId="52AFA109" w14:textId="77777777" w:rsidR="00BA6F3E" w:rsidRDefault="00000000">
      <w:pPr>
        <w:spacing w:after="0"/>
        <w:ind w:left="-5" w:right="0"/>
      </w:pPr>
      <w:r>
        <w:t>Financijski izvještaji prezentiraju istinito i fer financijski položaj, financijsku uspješnost i novčane tijekove poduzetnika.</w:t>
      </w:r>
    </w:p>
    <w:p w14:paraId="36C1BCB3" w14:textId="77777777" w:rsidR="00BA6F3E" w:rsidRDefault="00000000">
      <w:pPr>
        <w:spacing w:after="355"/>
        <w:ind w:left="-5" w:right="0"/>
      </w:pPr>
      <w:r>
        <w:t>Vjerno su predočeni učinci transakcija i drugih poslovnih događaja, a u skladu s kriterijima priznavanja imovine, obveza, kapitala, prihoda i rashoda.</w:t>
      </w:r>
    </w:p>
    <w:p w14:paraId="4170DE1E" w14:textId="77777777" w:rsidR="00BA6F3E" w:rsidRDefault="00000000">
      <w:pPr>
        <w:ind w:left="-5" w:right="0"/>
      </w:pPr>
      <w:r>
        <w:t>Financijski izvještaji prikazani su u eurima, što predstavlja funkcionalnu i izvještajnu valutu Društva.</w:t>
      </w:r>
    </w:p>
    <w:p w14:paraId="2205FC7E" w14:textId="77777777" w:rsidR="00BA6F3E" w:rsidRDefault="00000000">
      <w:pPr>
        <w:pStyle w:val="Naslov1"/>
        <w:tabs>
          <w:tab w:val="center" w:pos="1266"/>
        </w:tabs>
        <w:spacing w:after="276"/>
        <w:ind w:left="-15" w:firstLine="0"/>
      </w:pPr>
      <w:r>
        <w:lastRenderedPageBreak/>
        <w:t>III.</w:t>
      </w:r>
      <w:r>
        <w:tab/>
        <w:t>BILANCA</w:t>
      </w:r>
    </w:p>
    <w:p w14:paraId="5AB42E36" w14:textId="6AFF1920" w:rsidR="00BA6F3E" w:rsidRPr="00EE2D2E" w:rsidRDefault="00000000">
      <w:pPr>
        <w:pStyle w:val="Naslov2"/>
        <w:spacing w:after="257" w:line="259" w:lineRule="auto"/>
        <w:ind w:left="-5"/>
        <w:jc w:val="left"/>
      </w:pPr>
      <w:r w:rsidRPr="00EE2D2E">
        <w:rPr>
          <w:i/>
        </w:rPr>
        <w:t>AKTIVA</w:t>
      </w:r>
    </w:p>
    <w:p w14:paraId="4D5DAF8C" w14:textId="77777777" w:rsidR="00BA6F3E" w:rsidRDefault="00000000">
      <w:pPr>
        <w:pStyle w:val="Naslov3"/>
        <w:ind w:left="-5"/>
      </w:pPr>
      <w:r>
        <w:t>DUGOTRAJNA IMOVINA</w:t>
      </w:r>
    </w:p>
    <w:p w14:paraId="1E247736" w14:textId="77777777" w:rsidR="00BA6F3E" w:rsidRDefault="00000000">
      <w:pPr>
        <w:ind w:left="0" w:right="0" w:firstLine="0"/>
      </w:pPr>
      <w:r>
        <w:t>Dugotrajna imovina društva sastoji se od nematerijalne imovine, dugotrajne materijalne imovine, dugotrajne financijske imovine, dugoročnih potraživanja i odgođene porezne imovine.</w:t>
      </w:r>
    </w:p>
    <w:p w14:paraId="77FE14ED" w14:textId="77777777" w:rsidR="00BA6F3E" w:rsidRDefault="00000000">
      <w:pPr>
        <w:ind w:left="-5" w:right="0"/>
      </w:pPr>
      <w:r>
        <w:t>Knjigovodstvena vrijednost dugotrajne imovina na dan izvještavanja iznosila je 8.780,61 EUR.</w:t>
      </w:r>
    </w:p>
    <w:p w14:paraId="6975BEC8" w14:textId="77777777" w:rsidR="00BA6F3E" w:rsidRDefault="00000000">
      <w:pPr>
        <w:pStyle w:val="Naslov3"/>
        <w:spacing w:after="309"/>
        <w:ind w:left="-5" w:right="6041"/>
      </w:pPr>
      <w:r>
        <w:t>Nematerijalna imovina</w:t>
      </w:r>
    </w:p>
    <w:p w14:paraId="6524F411" w14:textId="77777777" w:rsidR="00BA6F3E" w:rsidRDefault="00000000">
      <w:pPr>
        <w:ind w:left="-5" w:right="0"/>
      </w:pPr>
      <w:r>
        <w:t xml:space="preserve">Nematerijalna imovina sastoji se od izdataka za razvoj, koncesija, patenata, licencija, robnih i uslužnih marki, softvera i ostalih prava, </w:t>
      </w:r>
      <w:proofErr w:type="spellStart"/>
      <w:r>
        <w:t>goodwilla</w:t>
      </w:r>
      <w:proofErr w:type="spellEnd"/>
      <w:r>
        <w:t>, predujmova za nabavku nematerijalne imovine, nematerijalne imovine u pripremi i ostale nematerijalne imovine. Knjigovodstvena vrijednost na dan izvještavanja iznosi 0,00 EUR.</w:t>
      </w:r>
    </w:p>
    <w:p w14:paraId="55B42237" w14:textId="77777777" w:rsidR="00BA6F3E" w:rsidRDefault="00000000">
      <w:pPr>
        <w:pStyle w:val="Naslov3"/>
        <w:ind w:left="-5"/>
      </w:pPr>
      <w:r>
        <w:t>Materijalna imovina</w:t>
      </w:r>
    </w:p>
    <w:p w14:paraId="7A918359" w14:textId="77777777" w:rsidR="00BA6F3E" w:rsidRDefault="00000000">
      <w:pPr>
        <w:spacing w:after="277" w:line="243" w:lineRule="auto"/>
        <w:ind w:left="-5" w:right="0"/>
        <w:jc w:val="left"/>
      </w:pPr>
      <w:r>
        <w:t>Materijalna imovina sastoji se od zemljišta, građevinskih objekata, postrojenja i oprema, alata, pogonskog</w:t>
      </w:r>
      <w:r>
        <w:tab/>
        <w:t>inventara i transportne imovine,</w:t>
      </w:r>
      <w:r>
        <w:tab/>
        <w:t>biološke imovine, predujmova za materijalnu imovinu, materijalne imovine u pripremi, ostale materijalne imovine i ulaganja u nekretnine.</w:t>
      </w:r>
    </w:p>
    <w:p w14:paraId="3B68F8B3" w14:textId="77777777" w:rsidR="00BA6F3E" w:rsidRDefault="00000000">
      <w:pPr>
        <w:spacing w:after="8"/>
        <w:ind w:left="-5" w:right="0"/>
      </w:pPr>
      <w:r>
        <w:t>Knjigovodstvena vrijednost materijalne imovine na dan sastavljanja financijskih izvještaja  odnosi se na radni stroj JCB 3CX i vozilo VW Caddy preuzetih od osnivača te nabavljene opreme: dvije kosilice i četiri ralice za poslove zimske službe.</w:t>
      </w:r>
    </w:p>
    <w:p w14:paraId="4519BF2C" w14:textId="77777777" w:rsidR="00BA6F3E" w:rsidRDefault="00BA6F3E">
      <w:pPr>
        <w:spacing w:after="8"/>
        <w:ind w:left="-5" w:right="0"/>
      </w:pPr>
    </w:p>
    <w:tbl>
      <w:tblPr>
        <w:tblStyle w:val="TableGrid"/>
        <w:tblW w:w="7275" w:type="dxa"/>
        <w:tblInd w:w="0" w:type="dxa"/>
        <w:tblCellMar>
          <w:top w:w="82" w:type="dxa"/>
          <w:left w:w="30" w:type="dxa"/>
          <w:right w:w="60" w:type="dxa"/>
        </w:tblCellMar>
        <w:tblLook w:val="04A0" w:firstRow="1" w:lastRow="0" w:firstColumn="1" w:lastColumn="0" w:noHBand="0" w:noVBand="1"/>
      </w:tblPr>
      <w:tblGrid>
        <w:gridCol w:w="3796"/>
        <w:gridCol w:w="1739"/>
        <w:gridCol w:w="1740"/>
      </w:tblGrid>
      <w:tr w:rsidR="00BA6F3E" w14:paraId="0078AD32" w14:textId="77777777">
        <w:trPr>
          <w:trHeight w:val="936"/>
        </w:trPr>
        <w:tc>
          <w:tcPr>
            <w:tcW w:w="37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07C7D427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>Opis</w:t>
            </w:r>
          </w:p>
        </w:tc>
        <w:tc>
          <w:tcPr>
            <w:tcW w:w="1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1822957E" w14:textId="77777777" w:rsidR="00BA6F3E" w:rsidRDefault="00000000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Knjigovodstvena vrijednost</w:t>
            </w:r>
          </w:p>
          <w:p w14:paraId="01CDB488" w14:textId="77777777" w:rsidR="00BA6F3E" w:rsidRDefault="00000000">
            <w:pPr>
              <w:spacing w:after="0" w:line="259" w:lineRule="auto"/>
              <w:ind w:left="3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31.12.2023.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7EE"/>
          </w:tcPr>
          <w:p w14:paraId="4B9369E5" w14:textId="77777777" w:rsidR="00BA6F3E" w:rsidRDefault="00000000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Knjigovodstvena vrijednost</w:t>
            </w:r>
          </w:p>
          <w:p w14:paraId="715261A3" w14:textId="77777777" w:rsidR="00BA6F3E" w:rsidRDefault="00000000">
            <w:pPr>
              <w:spacing w:after="0" w:line="259" w:lineRule="auto"/>
              <w:ind w:left="3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31.12.2024.</w:t>
            </w:r>
          </w:p>
        </w:tc>
      </w:tr>
      <w:tr w:rsidR="00BA6F3E" w14:paraId="1140D9F8" w14:textId="77777777">
        <w:trPr>
          <w:trHeight w:val="345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98F7C2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Zemljište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65A7D7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1E4CAB2" w14:textId="77777777" w:rsidR="00BA6F3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</w:tr>
      <w:tr w:rsidR="00BA6F3E" w14:paraId="369DB14D" w14:textId="77777777">
        <w:trPr>
          <w:trHeight w:val="347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F6C79F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Građevinski objekti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185F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94C6DC" w14:textId="77777777" w:rsidR="00BA6F3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</w:tr>
      <w:tr w:rsidR="00BA6F3E" w14:paraId="51E2F3C1" w14:textId="77777777">
        <w:trPr>
          <w:trHeight w:val="345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A7A678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Postrojenja i oprema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3F14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42DB46" w14:textId="77777777" w:rsidR="00BA6F3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</w:tr>
      <w:tr w:rsidR="00BA6F3E" w14:paraId="516F7E73" w14:textId="77777777">
        <w:trPr>
          <w:trHeight w:val="645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AE1F77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Alati, pogonski inventar i transportna imovina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9BE5E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3.750,00-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C090773" w14:textId="77777777" w:rsidR="00BA6F3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8.780,61 €</w:t>
            </w:r>
          </w:p>
        </w:tc>
      </w:tr>
      <w:tr w:rsidR="00BA6F3E" w14:paraId="6A56616D" w14:textId="77777777">
        <w:trPr>
          <w:trHeight w:val="345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52DA0B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Biološka imovina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3B0CA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21F23A" w14:textId="77777777" w:rsidR="00BA6F3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</w:tr>
      <w:tr w:rsidR="00BA6F3E" w14:paraId="6838C3FB" w14:textId="77777777">
        <w:trPr>
          <w:trHeight w:val="345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E481F2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Predujmovi za materijalnu imovinu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9D13E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BD176E" w14:textId="77777777" w:rsidR="00BA6F3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</w:tr>
      <w:tr w:rsidR="00BA6F3E" w14:paraId="5EB67F86" w14:textId="77777777">
        <w:trPr>
          <w:trHeight w:val="435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C35909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Materijalna imovina u pripremi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9AD7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B00B83" w14:textId="77777777" w:rsidR="00BA6F3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</w:tr>
      <w:tr w:rsidR="00BA6F3E" w14:paraId="7609B997" w14:textId="77777777">
        <w:trPr>
          <w:trHeight w:val="345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4716D7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Ostala materijalna imovina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403CF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52DD8A" w14:textId="77777777" w:rsidR="00BA6F3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</w:tr>
      <w:tr w:rsidR="00BA6F3E" w14:paraId="2D955183" w14:textId="77777777">
        <w:trPr>
          <w:trHeight w:val="345"/>
        </w:trPr>
        <w:tc>
          <w:tcPr>
            <w:tcW w:w="3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21DA7A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Ulaganja u nekretnine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67A5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DFD905" w14:textId="77777777" w:rsidR="00BA6F3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- €</w:t>
            </w:r>
          </w:p>
        </w:tc>
      </w:tr>
      <w:tr w:rsidR="00BA6F3E" w14:paraId="4D71FB50" w14:textId="77777777">
        <w:trPr>
          <w:trHeight w:val="338"/>
        </w:trPr>
        <w:tc>
          <w:tcPr>
            <w:tcW w:w="37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464C703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b/>
                <w:sz w:val="22"/>
              </w:rPr>
              <w:t>UKUPNO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338F50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b/>
                <w:sz w:val="22"/>
              </w:rPr>
              <w:t>3.750,00- €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A0DC602" w14:textId="77777777" w:rsidR="00BA6F3E" w:rsidRDefault="00000000">
            <w:pPr>
              <w:spacing w:after="0" w:line="259" w:lineRule="auto"/>
              <w:ind w:left="0" w:firstLine="0"/>
              <w:jc w:val="right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</w:rPr>
              <w:t>8.780,61 €</w:t>
            </w:r>
          </w:p>
        </w:tc>
      </w:tr>
    </w:tbl>
    <w:p w14:paraId="28C31BEF" w14:textId="77777777" w:rsidR="00BA6F3E" w:rsidRDefault="00000000">
      <w:pPr>
        <w:spacing w:after="1047" w:line="243" w:lineRule="auto"/>
        <w:ind w:left="-5" w:right="0"/>
        <w:jc w:val="left"/>
      </w:pPr>
      <w:r>
        <w:lastRenderedPageBreak/>
        <w:t>Amortizacija materijalne imovine (ispravak vrijednosti) obračunava se sukladno korisnom vijeku uporabe, linearnom metodom i primjenom stopa u skladu s računovodstvenim politikama.</w:t>
      </w:r>
    </w:p>
    <w:p w14:paraId="60135A91" w14:textId="77777777" w:rsidR="00BA6F3E" w:rsidRDefault="00000000">
      <w:pPr>
        <w:pStyle w:val="Bezproreda"/>
        <w:rPr>
          <w:b/>
          <w:bCs/>
        </w:rPr>
      </w:pPr>
      <w:r>
        <w:rPr>
          <w:b/>
          <w:bCs/>
        </w:rPr>
        <w:t xml:space="preserve">Dugotrajna financijska imovina </w:t>
      </w:r>
    </w:p>
    <w:p w14:paraId="61865619" w14:textId="77777777" w:rsidR="00BA6F3E" w:rsidRDefault="00000000">
      <w:pPr>
        <w:spacing w:after="1047" w:line="243" w:lineRule="auto"/>
        <w:ind w:left="-5" w:right="0"/>
        <w:jc w:val="left"/>
      </w:pPr>
      <w:r>
        <w:t>Dugotrajna financijska imovina sastoji se od dugoročnih ulaganja u udjele (dionice), ulaganja u vrijednosne papire, danih dugoročnih zajmova, depozita i sličnog, ostalih dugoročnih ulaganja koja se obračunavaju metodom udjela i ostalih ulaganja u dugotrajnu financijsku imovinu. Društvo na dan izvještavanja nije imalo dugotrajnu financijsku imovinu.</w:t>
      </w:r>
    </w:p>
    <w:p w14:paraId="79A1ECB9" w14:textId="77777777" w:rsidR="00BA6F3E" w:rsidRDefault="00000000">
      <w:pPr>
        <w:spacing w:after="0" w:line="240" w:lineRule="auto"/>
        <w:ind w:left="-5" w:right="0"/>
        <w:jc w:val="left"/>
        <w:rPr>
          <w:b/>
          <w:bCs/>
        </w:rPr>
      </w:pPr>
      <w:r>
        <w:rPr>
          <w:b/>
          <w:bCs/>
        </w:rPr>
        <w:t xml:space="preserve">Dugoročna potraživanja </w:t>
      </w:r>
    </w:p>
    <w:p w14:paraId="540367C6" w14:textId="77777777" w:rsidR="00BA6F3E" w:rsidRDefault="00000000">
      <w:pPr>
        <w:spacing w:after="0"/>
        <w:ind w:left="-5" w:right="0"/>
      </w:pPr>
      <w:r>
        <w:t>Dugoročna potraživanja obuhvaćaju sva potraživanja s rokom dospijeća dužim od 12 mjeseci.</w:t>
      </w:r>
    </w:p>
    <w:p w14:paraId="21B0E66E" w14:textId="77777777" w:rsidR="00BA6F3E" w:rsidRDefault="00000000">
      <w:pPr>
        <w:spacing w:after="0"/>
        <w:ind w:left="-5" w:right="0"/>
      </w:pPr>
      <w:r>
        <w:t>Društvo na dan izvještavanja nije imalo dugoročnih potraživanja.</w:t>
      </w:r>
    </w:p>
    <w:p w14:paraId="1A84D916" w14:textId="77777777" w:rsidR="00BA6F3E" w:rsidRDefault="00BA6F3E">
      <w:pPr>
        <w:spacing w:after="0"/>
        <w:ind w:left="-5" w:right="0"/>
      </w:pPr>
    </w:p>
    <w:p w14:paraId="7588F3A3" w14:textId="77777777" w:rsidR="00BA6F3E" w:rsidRDefault="00000000">
      <w:pPr>
        <w:pStyle w:val="Naslov2"/>
        <w:spacing w:after="0" w:line="259" w:lineRule="auto"/>
        <w:ind w:left="-5"/>
        <w:jc w:val="left"/>
      </w:pPr>
      <w:r>
        <w:rPr>
          <w:i/>
        </w:rPr>
        <w:t>KRATKOTRAJNA IMOVINA</w:t>
      </w:r>
    </w:p>
    <w:p w14:paraId="21F79B78" w14:textId="77777777" w:rsidR="00BA6F3E" w:rsidRDefault="00BA6F3E">
      <w:pPr>
        <w:pStyle w:val="Naslov3"/>
        <w:spacing w:after="301" w:line="259" w:lineRule="auto"/>
        <w:ind w:left="0" w:firstLine="0"/>
        <w:jc w:val="left"/>
      </w:pPr>
    </w:p>
    <w:p w14:paraId="331409C2" w14:textId="77777777" w:rsidR="00BA6F3E" w:rsidRDefault="00000000">
      <w:pPr>
        <w:ind w:left="-5" w:right="0"/>
      </w:pPr>
      <w:r>
        <w:t>Kratkotrajna imovina društva sastoji se od imovine koja je naplativa unutar roka od godinu dana, a sastoji se od zaliha, potraživanja, kratkotrajne financijske imovine i novca u banci i blagajni.</w:t>
      </w:r>
    </w:p>
    <w:p w14:paraId="22C7360A" w14:textId="77777777" w:rsidR="00BA6F3E" w:rsidRDefault="00000000">
      <w:pPr>
        <w:ind w:left="-5" w:right="0"/>
      </w:pPr>
      <w:r>
        <w:t>Kratkotrajna imovina na dan izvještavanja iznosila je 17.702,48 EUR.</w:t>
      </w:r>
    </w:p>
    <w:p w14:paraId="4F70D9F3" w14:textId="77777777" w:rsidR="00BA6F3E" w:rsidRDefault="00000000">
      <w:pPr>
        <w:pStyle w:val="Naslov3"/>
        <w:spacing w:after="309"/>
        <w:ind w:left="-5" w:right="5755"/>
      </w:pPr>
      <w:r>
        <w:t>Potraživanja</w:t>
      </w:r>
    </w:p>
    <w:p w14:paraId="37662196" w14:textId="77777777" w:rsidR="00BA6F3E" w:rsidRDefault="00000000">
      <w:pPr>
        <w:ind w:left="-5" w:right="0"/>
      </w:pPr>
      <w:r>
        <w:t>Kratkoročna potraživanja sastoje se od potraživanja za isporučenu robu i usluge, potraživanja od zaposlenika i članova poduzetnika, potraživanja od države i drugih institucija i ostalih potraživanja za koja se očekuje da će se pretvoriti u novčani oblik u roku do jedne godine.</w:t>
      </w:r>
    </w:p>
    <w:p w14:paraId="642336F4" w14:textId="211663FC" w:rsidR="00BA6F3E" w:rsidRDefault="00000000">
      <w:pPr>
        <w:ind w:left="-5" w:right="0"/>
      </w:pPr>
      <w:r>
        <w:t>Kratkoročna potraživanja na dan izvještavanja iznosila su 15.070,33 EUR</w:t>
      </w:r>
      <w:r w:rsidR="003A2ECA">
        <w:t xml:space="preserve"> a odnose se na isporučene (izvršene) usluge.</w:t>
      </w:r>
    </w:p>
    <w:p w14:paraId="51F2ADA1" w14:textId="77777777" w:rsidR="00BA6F3E" w:rsidRDefault="00BA6F3E">
      <w:pPr>
        <w:spacing w:after="8"/>
        <w:ind w:left="-5" w:right="0"/>
      </w:pPr>
    </w:p>
    <w:tbl>
      <w:tblPr>
        <w:tblStyle w:val="TableGrid"/>
        <w:tblW w:w="9412" w:type="dxa"/>
        <w:tblInd w:w="-142" w:type="dxa"/>
        <w:tblCellMar>
          <w:top w:w="56" w:type="dxa"/>
          <w:right w:w="60" w:type="dxa"/>
        </w:tblCellMar>
        <w:tblLook w:val="04A0" w:firstRow="1" w:lastRow="0" w:firstColumn="1" w:lastColumn="0" w:noHBand="0" w:noVBand="1"/>
      </w:tblPr>
      <w:tblGrid>
        <w:gridCol w:w="4218"/>
        <w:gridCol w:w="809"/>
        <w:gridCol w:w="1521"/>
        <w:gridCol w:w="1522"/>
        <w:gridCol w:w="1342"/>
      </w:tblGrid>
      <w:tr w:rsidR="00BA6F3E" w14:paraId="1CFBC3F6" w14:textId="77777777">
        <w:trPr>
          <w:trHeight w:val="636"/>
        </w:trPr>
        <w:tc>
          <w:tcPr>
            <w:tcW w:w="4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DD7EE"/>
            <w:vAlign w:val="center"/>
          </w:tcPr>
          <w:p w14:paraId="65FBD32D" w14:textId="77777777" w:rsidR="00BA6F3E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20"/>
              </w:rPr>
              <w:t>Opis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08E14F73" w14:textId="77777777" w:rsidR="00BA6F3E" w:rsidRDefault="00BA6F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46B1AA0C" w14:textId="5CFBFCB5" w:rsidR="00BA6F3E" w:rsidRDefault="00000000">
            <w:pPr>
              <w:spacing w:after="0" w:line="259" w:lineRule="auto"/>
              <w:ind w:left="184" w:right="0" w:firstLine="0"/>
              <w:jc w:val="left"/>
            </w:pPr>
            <w:r>
              <w:rPr>
                <w:b/>
                <w:sz w:val="20"/>
              </w:rPr>
              <w:t>31.12.202</w:t>
            </w:r>
            <w:r w:rsidR="003A2ECA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28D55BD6" w14:textId="5B901C7F" w:rsidR="00BA6F3E" w:rsidRDefault="00000000">
            <w:pPr>
              <w:spacing w:after="0" w:line="259" w:lineRule="auto"/>
              <w:ind w:left="183" w:right="0" w:firstLine="0"/>
              <w:jc w:val="left"/>
            </w:pPr>
            <w:r>
              <w:rPr>
                <w:b/>
                <w:sz w:val="20"/>
              </w:rPr>
              <w:t>31.12.202</w:t>
            </w:r>
            <w:r w:rsidR="003A2ECA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3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7EE"/>
          </w:tcPr>
          <w:p w14:paraId="1C30F38A" w14:textId="071236E7" w:rsidR="00BA6F3E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Indeks 202</w:t>
            </w:r>
            <w:r w:rsidR="004074D4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/202</w:t>
            </w:r>
            <w:r w:rsidR="004074D4">
              <w:rPr>
                <w:b/>
                <w:sz w:val="20"/>
              </w:rPr>
              <w:t>4</w:t>
            </w:r>
          </w:p>
        </w:tc>
      </w:tr>
      <w:tr w:rsidR="00BA6F3E" w14:paraId="23AC34DB" w14:textId="77777777">
        <w:trPr>
          <w:trHeight w:val="345"/>
        </w:trPr>
        <w:tc>
          <w:tcPr>
            <w:tcW w:w="4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996B25" w14:textId="77777777" w:rsidR="00BA6F3E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0"/>
              </w:rPr>
              <w:t>Potraživanja od kupaca</w:t>
            </w:r>
          </w:p>
        </w:tc>
        <w:tc>
          <w:tcPr>
            <w:tcW w:w="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B01573" w14:textId="77777777" w:rsidR="00BA6F3E" w:rsidRDefault="00BA6F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C0A8" w14:textId="4F1D933C" w:rsidR="00BA6F3E" w:rsidRDefault="003A2EC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23.254,48 €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D75A" w14:textId="5A601575" w:rsidR="00BA6F3E" w:rsidRDefault="003A2EC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15.070,33 €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BC8E4E" w14:textId="4F096A5D" w:rsidR="00BA6F3E" w:rsidRDefault="004074D4">
            <w:pPr>
              <w:spacing w:after="0" w:line="259" w:lineRule="auto"/>
              <w:ind w:left="0" w:firstLine="0"/>
              <w:jc w:val="right"/>
            </w:pPr>
            <w:r>
              <w:t>64,81</w:t>
            </w:r>
          </w:p>
        </w:tc>
      </w:tr>
      <w:tr w:rsidR="00BA6F3E" w14:paraId="0FED2A41" w14:textId="77777777">
        <w:trPr>
          <w:trHeight w:val="338"/>
        </w:trPr>
        <w:tc>
          <w:tcPr>
            <w:tcW w:w="42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0748C67" w14:textId="77777777" w:rsidR="00BA6F3E" w:rsidRDefault="00BA6F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23B12E7" w14:textId="77777777" w:rsidR="00BA6F3E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UKUPNO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50E656" w14:textId="66EBD934" w:rsidR="00BA6F3E" w:rsidRDefault="003A2EC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23.254,48 €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A1307A" w14:textId="590BDDC0" w:rsidR="00BA6F3E" w:rsidRDefault="004074D4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15.070,23 €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BCDC437" w14:textId="77777777" w:rsidR="00BA6F3E" w:rsidRDefault="00BA6F3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102D9858" w14:textId="77777777" w:rsidR="00A35EFC" w:rsidRDefault="00A35EFC" w:rsidP="00A35EFC">
      <w:pPr>
        <w:tabs>
          <w:tab w:val="left" w:pos="1161"/>
        </w:tabs>
        <w:ind w:left="0" w:firstLine="0"/>
        <w:rPr>
          <w:b/>
        </w:rPr>
      </w:pPr>
    </w:p>
    <w:p w14:paraId="5C0F6917" w14:textId="46771DBD" w:rsidR="00A35EFC" w:rsidRPr="00A35EFC" w:rsidRDefault="00A35EFC" w:rsidP="00A35EFC">
      <w:pPr>
        <w:tabs>
          <w:tab w:val="left" w:pos="1161"/>
        </w:tabs>
        <w:sectPr w:rsidR="00A35EFC" w:rsidRPr="00A35EFC" w:rsidSect="00A35EF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986" w:left="1418" w:header="720" w:footer="720" w:gutter="0"/>
          <w:cols w:space="720"/>
          <w:titlePg/>
        </w:sectPr>
      </w:pPr>
      <w:r>
        <w:tab/>
      </w:r>
    </w:p>
    <w:p w14:paraId="4572B17A" w14:textId="77777777" w:rsidR="00A35EFC" w:rsidRDefault="00A35EFC" w:rsidP="004074D4">
      <w:pPr>
        <w:pStyle w:val="Naslov3"/>
        <w:ind w:left="0" w:firstLine="0"/>
      </w:pPr>
    </w:p>
    <w:p w14:paraId="2F4AF587" w14:textId="3739657E" w:rsidR="00A35EFC" w:rsidRDefault="00A35EFC" w:rsidP="004074D4">
      <w:pPr>
        <w:pStyle w:val="Naslov3"/>
        <w:ind w:left="0" w:firstLine="0"/>
      </w:pPr>
      <w:r>
        <w:t>Kratkotrajna financijska imovina</w:t>
      </w:r>
    </w:p>
    <w:p w14:paraId="224DF7A1" w14:textId="7EE68D32" w:rsidR="00A35EFC" w:rsidRDefault="00A35EFC" w:rsidP="004074D4">
      <w:pPr>
        <w:pStyle w:val="Naslov3"/>
        <w:ind w:left="0" w:firstLine="0"/>
      </w:pPr>
    </w:p>
    <w:p w14:paraId="3A619E45" w14:textId="77777777" w:rsidR="00A35EFC" w:rsidRDefault="00A35EFC" w:rsidP="004074D4">
      <w:pPr>
        <w:pStyle w:val="Naslov3"/>
        <w:ind w:left="0" w:firstLine="0"/>
      </w:pPr>
    </w:p>
    <w:p w14:paraId="33EFA07E" w14:textId="2421A91E" w:rsidR="00BA6F3E" w:rsidRDefault="00000000" w:rsidP="004074D4">
      <w:pPr>
        <w:pStyle w:val="Naslov3"/>
        <w:ind w:left="0" w:firstLine="0"/>
      </w:pPr>
      <w:r>
        <w:t>Novac u banci i blagajni</w:t>
      </w:r>
    </w:p>
    <w:p w14:paraId="0AECBE3E" w14:textId="6E1260C0" w:rsidR="00BA6F3E" w:rsidRDefault="00000000">
      <w:pPr>
        <w:ind w:left="-5" w:right="0"/>
      </w:pPr>
      <w:r>
        <w:t xml:space="preserve">Na dan izvještavanja iznos novca u banci iznosio je </w:t>
      </w:r>
      <w:r w:rsidR="004074D4">
        <w:t>2.632,15</w:t>
      </w:r>
      <w:r>
        <w:t xml:space="preserve"> EUR.</w:t>
      </w:r>
    </w:p>
    <w:p w14:paraId="45C1C33D" w14:textId="77777777" w:rsidR="004074D4" w:rsidRDefault="004074D4">
      <w:pPr>
        <w:pStyle w:val="Naslov2"/>
        <w:spacing w:after="0" w:line="259" w:lineRule="auto"/>
        <w:ind w:left="-5"/>
        <w:jc w:val="left"/>
        <w:rPr>
          <w:i/>
        </w:rPr>
      </w:pPr>
    </w:p>
    <w:p w14:paraId="2BE5FC3B" w14:textId="0856ACF5" w:rsidR="00BA6F3E" w:rsidRDefault="00000000">
      <w:pPr>
        <w:pStyle w:val="Naslov2"/>
        <w:spacing w:after="0" w:line="259" w:lineRule="auto"/>
        <w:ind w:left="-5"/>
        <w:jc w:val="left"/>
        <w:rPr>
          <w:i/>
        </w:rPr>
      </w:pPr>
      <w:r>
        <w:rPr>
          <w:i/>
        </w:rPr>
        <w:t xml:space="preserve">PASIVA </w:t>
      </w:r>
    </w:p>
    <w:p w14:paraId="310A1E07" w14:textId="77777777" w:rsidR="00BA6F3E" w:rsidRDefault="00BA6F3E"/>
    <w:p w14:paraId="6C2ECE07" w14:textId="77777777" w:rsidR="00BA6F3E" w:rsidRDefault="00000000">
      <w:pPr>
        <w:pStyle w:val="Naslov3"/>
        <w:spacing w:after="309"/>
        <w:ind w:left="-5" w:right="5748"/>
      </w:pPr>
      <w:r>
        <w:t xml:space="preserve">Temeljni (upisani) kapital </w:t>
      </w:r>
    </w:p>
    <w:p w14:paraId="5AA2DA6D" w14:textId="77777777" w:rsidR="00BA6F3E" w:rsidRDefault="00000000">
      <w:pPr>
        <w:ind w:left="-5" w:right="0"/>
      </w:pPr>
      <w:r>
        <w:t>Na dan izvještavanja temeljni kapital Društva iznosio je 2.654,46 EUR i u cijelosti je upisan u sudski registar kod nadležnog trgovačkog suda.</w:t>
      </w:r>
    </w:p>
    <w:p w14:paraId="1D272137" w14:textId="77777777" w:rsidR="00BA6F3E" w:rsidRDefault="00000000">
      <w:pPr>
        <w:pStyle w:val="Naslov3"/>
        <w:spacing w:after="309"/>
        <w:ind w:left="-5" w:right="4541"/>
      </w:pPr>
      <w:r>
        <w:t xml:space="preserve">Zadržana dobit ili preneseni gubitak </w:t>
      </w:r>
    </w:p>
    <w:p w14:paraId="01320BC2" w14:textId="5CF23134" w:rsidR="00BA6F3E" w:rsidRDefault="00000000">
      <w:pPr>
        <w:spacing w:after="277" w:line="243" w:lineRule="auto"/>
        <w:ind w:left="-5" w:right="0"/>
        <w:jc w:val="left"/>
      </w:pPr>
      <w:r>
        <w:t xml:space="preserve">Stanje zadržane dobiti na dan izvještavanja kao rezultat prijašnjeg poslovanja društva iznosilo je 11,81 EUR. Stanje ukupnog gubitka kumuliranog tijekom prijašnjih razdoblja na dan izvještavanja iznosilo je </w:t>
      </w:r>
      <w:r w:rsidR="00FC6FE9">
        <w:t>7.921,50</w:t>
      </w:r>
      <w:r>
        <w:t xml:space="preserve"> EUR.</w:t>
      </w:r>
    </w:p>
    <w:p w14:paraId="77F9BD9B" w14:textId="77777777" w:rsidR="00BA6F3E" w:rsidRDefault="00000000">
      <w:pPr>
        <w:pStyle w:val="Naslov3"/>
        <w:ind w:left="-5"/>
      </w:pPr>
      <w:r>
        <w:t>Dobit ili gubitak poslovne godine</w:t>
      </w:r>
    </w:p>
    <w:p w14:paraId="1C7A3740" w14:textId="77777777" w:rsidR="00FC6FE9" w:rsidRPr="00FC6FE9" w:rsidRDefault="00FC6FE9" w:rsidP="00FC6FE9"/>
    <w:p w14:paraId="42EBE2FD" w14:textId="66F335ED" w:rsidR="00BA6F3E" w:rsidRDefault="00000000">
      <w:pPr>
        <w:spacing w:after="310"/>
        <w:ind w:left="-15" w:right="0" w:firstLine="72"/>
      </w:pPr>
      <w:r>
        <w:t>Društvo je u poslovnoj godini</w:t>
      </w:r>
      <w:r w:rsidR="00FC6FE9">
        <w:t xml:space="preserve"> ostvarilo neto dobit </w:t>
      </w:r>
      <w:r>
        <w:t xml:space="preserve">u iznosu </w:t>
      </w:r>
      <w:r w:rsidR="00FC6FE9">
        <w:t>10.755,31</w:t>
      </w:r>
      <w:r>
        <w:t xml:space="preserve"> EUR.  Odluku o </w:t>
      </w:r>
      <w:r w:rsidR="00FC6FE9">
        <w:t>raspodjeli dobiti</w:t>
      </w:r>
      <w:r>
        <w:t xml:space="preserve"> donosi Skupština Društva.</w:t>
      </w:r>
    </w:p>
    <w:p w14:paraId="6E6FD6B4" w14:textId="77777777" w:rsidR="00BA6F3E" w:rsidRDefault="00000000">
      <w:pPr>
        <w:pStyle w:val="Naslov3"/>
        <w:ind w:left="-5"/>
      </w:pPr>
      <w:r>
        <w:t>Rezerviranja</w:t>
      </w:r>
    </w:p>
    <w:p w14:paraId="538CAC94" w14:textId="77777777" w:rsidR="00BA6F3E" w:rsidRDefault="00BA6F3E">
      <w:pPr>
        <w:pStyle w:val="Naslov4"/>
        <w:ind w:left="0" w:firstLine="0"/>
      </w:pPr>
    </w:p>
    <w:p w14:paraId="56C586E7" w14:textId="77777777" w:rsidR="00BA6F3E" w:rsidRDefault="00000000">
      <w:pPr>
        <w:ind w:left="-5" w:right="0"/>
      </w:pPr>
      <w:r>
        <w:t>Dugoročna rezerviranja za rizike i troškove su rashodi za rizike za koje se procjenjuje da će nastati u sljedećim godinama, a imaju sadašnje učinke. Dugoročna rezerviranja sastoje se od rezerviranja za mirovine, otpremnine i slične obaveze, rezerviranja za porezne obaveze, rezerviranja za započete sudske sporove, rezerviranja za obnavljanje prirodnih bogatstava, rezerviranja za troškove u jamstvenim rokovima te druga rezerviranja.</w:t>
      </w:r>
    </w:p>
    <w:p w14:paraId="72D51D4A" w14:textId="77777777" w:rsidR="00BA6F3E" w:rsidRDefault="00000000">
      <w:pPr>
        <w:ind w:left="-5" w:right="0"/>
      </w:pPr>
      <w:r>
        <w:t>Rezerviranja se provode u skladu s računovodstvenim politikama i standardima financijskog izvještavanja.</w:t>
      </w:r>
    </w:p>
    <w:p w14:paraId="74D183C2" w14:textId="77777777" w:rsidR="00BA6F3E" w:rsidRDefault="00000000">
      <w:pPr>
        <w:ind w:left="-5" w:right="0"/>
      </w:pPr>
      <w:r>
        <w:t>Društvo na dan izvještavanja nije imalo provedena rezerviranja.</w:t>
      </w:r>
    </w:p>
    <w:p w14:paraId="24B8AEA0" w14:textId="77777777" w:rsidR="00BA6F3E" w:rsidRDefault="00000000">
      <w:pPr>
        <w:pStyle w:val="Naslov3"/>
        <w:ind w:left="-5"/>
      </w:pPr>
      <w:r>
        <w:t>Dugoročne obveze</w:t>
      </w:r>
    </w:p>
    <w:p w14:paraId="5C10016C" w14:textId="77777777" w:rsidR="00BA6F3E" w:rsidRDefault="00000000">
      <w:pPr>
        <w:ind w:left="-5" w:right="0"/>
      </w:pPr>
      <w:r>
        <w:t>Dugoročne obveze odnose se na obveze s rokom dospijeća dužim od godinu dana.</w:t>
      </w:r>
    </w:p>
    <w:p w14:paraId="6D136925" w14:textId="77777777" w:rsidR="00BA6F3E" w:rsidRDefault="00000000">
      <w:pPr>
        <w:ind w:left="-5" w:right="0"/>
      </w:pPr>
      <w:r>
        <w:t>Društvo na dan izvještavanja nije imalo dugoročnih obveza.</w:t>
      </w:r>
    </w:p>
    <w:p w14:paraId="1CB59346" w14:textId="77777777" w:rsidR="00BA6F3E" w:rsidRDefault="00000000">
      <w:pPr>
        <w:pStyle w:val="Naslov3"/>
        <w:ind w:left="-5"/>
      </w:pPr>
      <w:r>
        <w:lastRenderedPageBreak/>
        <w:t>Kratkoročne obveze</w:t>
      </w:r>
    </w:p>
    <w:p w14:paraId="7CDFAE61" w14:textId="77777777" w:rsidR="00BA6F3E" w:rsidRDefault="00BA6F3E">
      <w:pPr>
        <w:pStyle w:val="Naslov4"/>
        <w:ind w:left="0" w:firstLine="0"/>
      </w:pPr>
    </w:p>
    <w:p w14:paraId="2C31CA28" w14:textId="77777777" w:rsidR="00BA6F3E" w:rsidRDefault="00000000">
      <w:pPr>
        <w:ind w:left="-5" w:right="0"/>
      </w:pPr>
      <w:r>
        <w:t>Kratkoročne obveze odnose se na obveze s rokom dospijeća kraćim od godinu dana.</w:t>
      </w:r>
    </w:p>
    <w:p w14:paraId="0D253162" w14:textId="049E93CD" w:rsidR="00BA6F3E" w:rsidRDefault="00000000">
      <w:pPr>
        <w:spacing w:after="8"/>
        <w:ind w:left="-5" w:right="0"/>
      </w:pPr>
      <w:r>
        <w:t xml:space="preserve">Društvo je na dan izvještavanja imalo kratkoročne obveze u visini od </w:t>
      </w:r>
      <w:r w:rsidR="00FC6FE9">
        <w:t>14.983,21</w:t>
      </w:r>
      <w:r>
        <w:t xml:space="preserve"> EUR.</w:t>
      </w:r>
    </w:p>
    <w:p w14:paraId="66E42FB3" w14:textId="77777777" w:rsidR="00BA6F3E" w:rsidRDefault="00BA6F3E">
      <w:pPr>
        <w:spacing w:after="8"/>
        <w:ind w:left="-5" w:right="0"/>
      </w:pPr>
    </w:p>
    <w:p w14:paraId="5B06E195" w14:textId="77777777" w:rsidR="00BA6F3E" w:rsidRDefault="00BA6F3E">
      <w:pPr>
        <w:spacing w:after="280" w:line="259" w:lineRule="auto"/>
        <w:ind w:left="506" w:right="0" w:firstLine="0"/>
        <w:jc w:val="left"/>
      </w:pPr>
    </w:p>
    <w:p w14:paraId="3208FF20" w14:textId="77777777" w:rsidR="00BA6F3E" w:rsidRDefault="00000000">
      <w:pPr>
        <w:pStyle w:val="Naslov3"/>
        <w:ind w:left="-5"/>
      </w:pPr>
      <w:r>
        <w:t>Kratkoročne obveze za primljenu robu i usluge</w:t>
      </w:r>
    </w:p>
    <w:p w14:paraId="1E303AFB" w14:textId="77777777" w:rsidR="00BA6F3E" w:rsidRDefault="00BA6F3E">
      <w:pPr>
        <w:pStyle w:val="Naslov4"/>
        <w:spacing w:after="255"/>
        <w:ind w:left="0" w:firstLine="0"/>
      </w:pPr>
    </w:p>
    <w:p w14:paraId="3B53662E" w14:textId="0D2A5C49" w:rsidR="00BA6F3E" w:rsidRDefault="00000000">
      <w:pPr>
        <w:ind w:left="-5" w:right="0"/>
      </w:pPr>
      <w:r>
        <w:t xml:space="preserve">Ukupne kratkoročne obveze za primljenu robu i usluge iznosile su </w:t>
      </w:r>
      <w:r w:rsidR="00FC6FE9">
        <w:t>6.928,07</w:t>
      </w:r>
      <w:r>
        <w:t xml:space="preserve"> EUR.</w:t>
      </w:r>
    </w:p>
    <w:p w14:paraId="0983D8FE" w14:textId="77777777" w:rsidR="00BA6F3E" w:rsidRDefault="00000000">
      <w:pPr>
        <w:spacing w:after="550"/>
        <w:ind w:left="-5" w:right="0"/>
      </w:pPr>
      <w:r>
        <w:t>Društvo nije imalo kratkoročne obveze prema poduzetnicima unutar grupe i/ili prema društvima povezanim sudjelujućim interesima po osnovi primljenih roba i usluga.</w:t>
      </w:r>
    </w:p>
    <w:p w14:paraId="2228396E" w14:textId="77777777" w:rsidR="00BA6F3E" w:rsidRDefault="00000000">
      <w:pPr>
        <w:pStyle w:val="Naslov3"/>
        <w:ind w:left="-5"/>
      </w:pPr>
      <w:r>
        <w:t>Kratkoročne obveze prema zaposlenicima</w:t>
      </w:r>
    </w:p>
    <w:p w14:paraId="7C2FEA6D" w14:textId="77777777" w:rsidR="00BA6F3E" w:rsidRDefault="00BA6F3E">
      <w:pPr>
        <w:pStyle w:val="Naslov4"/>
        <w:ind w:left="0" w:firstLine="0"/>
      </w:pPr>
    </w:p>
    <w:p w14:paraId="55416403" w14:textId="77777777" w:rsidR="00BA6F3E" w:rsidRDefault="00000000">
      <w:pPr>
        <w:ind w:left="-5" w:right="0"/>
      </w:pPr>
      <w:r>
        <w:t>Kratkoročne obveze prema zaposlenicima odnose se na obračunate, a neisplaćene neto plaće, naknade i slične obveze.</w:t>
      </w:r>
    </w:p>
    <w:p w14:paraId="48A6B037" w14:textId="742D005A" w:rsidR="00BA6F3E" w:rsidRDefault="00000000">
      <w:pPr>
        <w:ind w:left="-5" w:right="0"/>
      </w:pPr>
      <w:r>
        <w:t xml:space="preserve">Kratkoročne obveze prema zaposlenicima na dan izvještavanja iznosile su ukupno </w:t>
      </w:r>
      <w:r w:rsidR="006F07AB">
        <w:t>4.017,62</w:t>
      </w:r>
      <w:r>
        <w:t xml:space="preserve"> EUR.</w:t>
      </w:r>
    </w:p>
    <w:p w14:paraId="3DC301C0" w14:textId="77777777" w:rsidR="00BA6F3E" w:rsidRDefault="00000000">
      <w:pPr>
        <w:pStyle w:val="Naslov3"/>
        <w:ind w:left="-5"/>
      </w:pPr>
      <w:r>
        <w:t>Kratkoročne obveze za poreze, doprinose i slična davanja</w:t>
      </w:r>
    </w:p>
    <w:p w14:paraId="7D26FF6F" w14:textId="77777777" w:rsidR="00BA6F3E" w:rsidRDefault="00BA6F3E">
      <w:pPr>
        <w:pStyle w:val="Naslov4"/>
        <w:ind w:left="0" w:firstLine="0"/>
      </w:pPr>
    </w:p>
    <w:p w14:paraId="5C22399D" w14:textId="77777777" w:rsidR="00BA6F3E" w:rsidRDefault="00000000">
      <w:pPr>
        <w:ind w:left="-5" w:right="0"/>
      </w:pPr>
      <w:r>
        <w:t>Kratkoročne obveze za poreze, doprinose i slična davanja odnose se na obračunate, a neplaćene obveze.</w:t>
      </w:r>
    </w:p>
    <w:p w14:paraId="28091248" w14:textId="4EE13497" w:rsidR="00BA6F3E" w:rsidRDefault="00000000">
      <w:pPr>
        <w:ind w:left="-5" w:right="0"/>
      </w:pPr>
      <w:r>
        <w:t xml:space="preserve">Kratkoročne obveze za poreze, doprinose i slična davanja na dan izvještavanja iznosile su ukupno </w:t>
      </w:r>
      <w:r w:rsidR="006F07AB">
        <w:t>3.639,41</w:t>
      </w:r>
      <w:r>
        <w:t xml:space="preserve"> EUR.</w:t>
      </w:r>
    </w:p>
    <w:p w14:paraId="7F0F0A40" w14:textId="764BC801" w:rsidR="00BA6F3E" w:rsidRDefault="006F07AB">
      <w:pPr>
        <w:pStyle w:val="Naslov3"/>
        <w:ind w:left="-5"/>
      </w:pPr>
      <w:r>
        <w:t>Kratkoročne obveze s osnove udjela u rezultatu</w:t>
      </w:r>
    </w:p>
    <w:p w14:paraId="6A8DD245" w14:textId="77777777" w:rsidR="006F07AB" w:rsidRDefault="006F07AB" w:rsidP="006F07AB"/>
    <w:p w14:paraId="20C29F52" w14:textId="71CCDBCA" w:rsidR="00BA6F3E" w:rsidRDefault="006F07AB" w:rsidP="006F07AB">
      <w:r>
        <w:t>Kratkoročne obveze s osnove udjela u rezultatu na dan izvještavanja iznosile su ukupno 398,11 EUR.</w:t>
      </w:r>
    </w:p>
    <w:p w14:paraId="6566C8CE" w14:textId="77777777" w:rsidR="00BA6F3E" w:rsidRDefault="00000000">
      <w:pPr>
        <w:pStyle w:val="Naslov3"/>
        <w:spacing w:after="260" w:line="259" w:lineRule="auto"/>
        <w:ind w:left="0" w:firstLine="0"/>
        <w:jc w:val="left"/>
      </w:pPr>
      <w:r>
        <w:rPr>
          <w:u w:val="single" w:color="000000"/>
        </w:rPr>
        <w:t>Poslovni događaji nakon zaključivanja bilance</w:t>
      </w:r>
    </w:p>
    <w:p w14:paraId="333273A2" w14:textId="77777777" w:rsidR="00BA6F3E" w:rsidRDefault="00000000">
      <w:pPr>
        <w:ind w:left="-5" w:right="0"/>
      </w:pPr>
      <w:r>
        <w:t>Društvo nije imalo značajnije događaje nakon datuma bilance koji bi imali utjecaja na poslovni rezultat poslovne godine niti događaja koji bi imali utjecaja na strukturu bilance Društva.</w:t>
      </w:r>
      <w:r>
        <w:br w:type="page"/>
      </w:r>
    </w:p>
    <w:p w14:paraId="318ADDCD" w14:textId="77777777" w:rsidR="00BA6F3E" w:rsidRDefault="00000000">
      <w:pPr>
        <w:pStyle w:val="Naslov1"/>
        <w:tabs>
          <w:tab w:val="center" w:pos="2354"/>
        </w:tabs>
        <w:ind w:left="-15" w:firstLine="0"/>
      </w:pPr>
      <w:r>
        <w:lastRenderedPageBreak/>
        <w:t>IV.</w:t>
      </w:r>
      <w:r>
        <w:tab/>
        <w:t>RAČUN DOBITI I GUBITKA</w:t>
      </w:r>
    </w:p>
    <w:p w14:paraId="376BD40B" w14:textId="77777777" w:rsidR="00BA6F3E" w:rsidRDefault="00000000">
      <w:pPr>
        <w:pStyle w:val="Naslov2"/>
        <w:ind w:left="-5"/>
      </w:pPr>
      <w:r>
        <w:t>Poslovni prihodi</w:t>
      </w:r>
    </w:p>
    <w:p w14:paraId="3EB28A48" w14:textId="77777777" w:rsidR="00BA6F3E" w:rsidRDefault="00BA6F3E"/>
    <w:p w14:paraId="626FAF4A" w14:textId="77777777" w:rsidR="00BA6F3E" w:rsidRDefault="00000000">
      <w:pPr>
        <w:ind w:left="-5" w:right="0"/>
      </w:pPr>
      <w:r>
        <w:t>Poslovni prihodi sastoje se od prihoda od prodaje, prihoda na temelju uporabe vlastitih proizvoda i ostalih poslovnih prihoda.</w:t>
      </w:r>
    </w:p>
    <w:p w14:paraId="71A4A07E" w14:textId="1E2D97A5" w:rsidR="00BA6F3E" w:rsidRDefault="00000000">
      <w:pPr>
        <w:spacing w:after="8"/>
        <w:ind w:left="-5" w:right="0"/>
      </w:pPr>
      <w:r>
        <w:t>Poslovni prihodi Društva u 202</w:t>
      </w:r>
      <w:r w:rsidR="006F07AB">
        <w:t>5</w:t>
      </w:r>
      <w:r>
        <w:t xml:space="preserve">. godini ukupno su iznosili </w:t>
      </w:r>
      <w:r w:rsidR="006F07AB">
        <w:t>215.985,79</w:t>
      </w:r>
      <w:r>
        <w:t xml:space="preserve"> EUR.</w:t>
      </w:r>
    </w:p>
    <w:p w14:paraId="6E9FEBEE" w14:textId="77777777" w:rsidR="006F07AB" w:rsidRDefault="006F07AB">
      <w:pPr>
        <w:spacing w:after="8"/>
        <w:ind w:left="-5" w:right="0"/>
      </w:pPr>
    </w:p>
    <w:tbl>
      <w:tblPr>
        <w:tblStyle w:val="TableGrid"/>
        <w:tblW w:w="8130" w:type="dxa"/>
        <w:tblInd w:w="0" w:type="dxa"/>
        <w:tblCellMar>
          <w:top w:w="56" w:type="dxa"/>
          <w:left w:w="30" w:type="dxa"/>
          <w:right w:w="60" w:type="dxa"/>
        </w:tblCellMar>
        <w:tblLook w:val="04A0" w:firstRow="1" w:lastRow="0" w:firstColumn="1" w:lastColumn="0" w:noHBand="0" w:noVBand="1"/>
      </w:tblPr>
      <w:tblGrid>
        <w:gridCol w:w="3429"/>
        <w:gridCol w:w="1671"/>
        <w:gridCol w:w="1672"/>
        <w:gridCol w:w="1358"/>
      </w:tblGrid>
      <w:tr w:rsidR="00BA6F3E" w14:paraId="0420BFC2" w14:textId="77777777">
        <w:trPr>
          <w:trHeight w:val="636"/>
        </w:trPr>
        <w:tc>
          <w:tcPr>
            <w:tcW w:w="3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53ADF038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Naziv pozicije</w:t>
            </w:r>
          </w:p>
        </w:tc>
        <w:tc>
          <w:tcPr>
            <w:tcW w:w="1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52E5644B" w14:textId="5F4F98A7" w:rsidR="00BA6F3E" w:rsidRDefault="00000000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20"/>
              </w:rPr>
              <w:t>202</w:t>
            </w:r>
            <w:r w:rsidR="009920BA">
              <w:rPr>
                <w:b/>
                <w:sz w:val="20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454563D1" w14:textId="17ADF24E" w:rsidR="00BA6F3E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  <w:sz w:val="20"/>
              </w:rPr>
              <w:t>202</w:t>
            </w:r>
            <w:r w:rsidR="009920BA">
              <w:rPr>
                <w:b/>
                <w:sz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7EE"/>
          </w:tcPr>
          <w:p w14:paraId="12132936" w14:textId="23AB61B8" w:rsidR="00BA6F3E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Indeks 202</w:t>
            </w:r>
            <w:r w:rsidR="009920BA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/202</w:t>
            </w:r>
            <w:r w:rsidR="009920BA">
              <w:rPr>
                <w:b/>
                <w:sz w:val="20"/>
              </w:rPr>
              <w:t>4</w:t>
            </w:r>
          </w:p>
        </w:tc>
      </w:tr>
      <w:tr w:rsidR="00BA6F3E" w14:paraId="714A0E73" w14:textId="77777777">
        <w:trPr>
          <w:trHeight w:val="645"/>
        </w:trPr>
        <w:tc>
          <w:tcPr>
            <w:tcW w:w="3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691F5C" w14:textId="77777777" w:rsidR="00BA6F3E" w:rsidRDefault="00000000">
            <w:pPr>
              <w:spacing w:after="0" w:line="259" w:lineRule="auto"/>
              <w:ind w:left="0" w:right="230" w:firstLine="0"/>
              <w:jc w:val="left"/>
            </w:pPr>
            <w:r>
              <w:rPr>
                <w:sz w:val="20"/>
              </w:rPr>
              <w:t>Prihodi od prodaje s poduzetnicima unutar grupe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E4FADE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78E698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E334E27" w14:textId="77777777" w:rsidR="00BA6F3E" w:rsidRDefault="00BA6F3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A6F3E" w14:paraId="627D5EA2" w14:textId="77777777">
        <w:trPr>
          <w:trHeight w:val="347"/>
        </w:trPr>
        <w:tc>
          <w:tcPr>
            <w:tcW w:w="3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193B47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Prihodi od prodaje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3E30C" w14:textId="73C0E1BA" w:rsidR="00BA6F3E" w:rsidRDefault="006F07AB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149.731,85 €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E514" w14:textId="362D378B" w:rsidR="00BA6F3E" w:rsidRDefault="006F07AB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214.485,79 €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460011" w14:textId="3BED084E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</w:t>
            </w:r>
            <w:r w:rsidR="006F07AB">
              <w:rPr>
                <w:sz w:val="20"/>
              </w:rPr>
              <w:t>43,25</w:t>
            </w:r>
          </w:p>
        </w:tc>
      </w:tr>
      <w:tr w:rsidR="00BA6F3E" w14:paraId="13547981" w14:textId="77777777">
        <w:trPr>
          <w:trHeight w:val="945"/>
        </w:trPr>
        <w:tc>
          <w:tcPr>
            <w:tcW w:w="3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EA455E6" w14:textId="77777777" w:rsidR="00BA6F3E" w:rsidRDefault="00000000">
            <w:pPr>
              <w:spacing w:after="0" w:line="259" w:lineRule="auto"/>
              <w:ind w:left="0" w:right="468" w:firstLine="0"/>
              <w:jc w:val="left"/>
            </w:pPr>
            <w:r>
              <w:rPr>
                <w:sz w:val="20"/>
              </w:rPr>
              <w:t>Prihodi na temelju upotrebe vlastitih proizvoda, robe i usluga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04BB9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5B2BA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065E17" w14:textId="77777777" w:rsidR="00BA6F3E" w:rsidRDefault="00BA6F3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A6F3E" w14:paraId="2CA54C5C" w14:textId="77777777">
        <w:trPr>
          <w:trHeight w:val="645"/>
        </w:trPr>
        <w:tc>
          <w:tcPr>
            <w:tcW w:w="3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C5FD44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Ostali poslovni prihodi s poduzetnicima unutar grupe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1E469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4474A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5FD619" w14:textId="77777777" w:rsidR="00BA6F3E" w:rsidRDefault="00BA6F3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A6F3E" w14:paraId="3E57E3AE" w14:textId="77777777">
        <w:trPr>
          <w:trHeight w:val="345"/>
        </w:trPr>
        <w:tc>
          <w:tcPr>
            <w:tcW w:w="3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6F1FA4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Ostali poslovni prihodi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B597" w14:textId="03D9EA46" w:rsidR="00BA6F3E" w:rsidRDefault="006F07AB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11.500,00 €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C219F" w14:textId="59FD43C3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1.500,00 €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329A57" w14:textId="2E1B2BE2" w:rsidR="00BA6F3E" w:rsidRPr="006F07AB" w:rsidRDefault="006F07A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t xml:space="preserve">          </w:t>
            </w:r>
            <w:r w:rsidRPr="006F07AB">
              <w:rPr>
                <w:sz w:val="20"/>
                <w:szCs w:val="20"/>
              </w:rPr>
              <w:t>13,04</w:t>
            </w:r>
          </w:p>
        </w:tc>
      </w:tr>
      <w:tr w:rsidR="00BA6F3E" w14:paraId="56D3AF82" w14:textId="77777777" w:rsidTr="009920BA">
        <w:trPr>
          <w:trHeight w:val="338"/>
        </w:trPr>
        <w:tc>
          <w:tcPr>
            <w:tcW w:w="3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C66F83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UKUPNO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0E49B" w14:textId="5B53DBBF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</w:t>
            </w:r>
            <w:r w:rsidR="006F07AB">
              <w:rPr>
                <w:sz w:val="20"/>
              </w:rPr>
              <w:t>61.231,85</w:t>
            </w:r>
            <w:r>
              <w:rPr>
                <w:sz w:val="20"/>
              </w:rPr>
              <w:t xml:space="preserve"> €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FD5A" w14:textId="381CE2DD" w:rsidR="00BA6F3E" w:rsidRDefault="006F07AB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215.985,79 €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8A4707" w14:textId="04A73D84" w:rsidR="00BA6F3E" w:rsidRDefault="000000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9920B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</w:t>
            </w:r>
            <w:r w:rsidR="009920BA">
              <w:rPr>
                <w:sz w:val="20"/>
                <w:szCs w:val="20"/>
              </w:rPr>
              <w:t>33,96</w:t>
            </w:r>
          </w:p>
        </w:tc>
      </w:tr>
      <w:tr w:rsidR="009920BA" w14:paraId="0050E750" w14:textId="77777777">
        <w:trPr>
          <w:trHeight w:val="338"/>
        </w:trPr>
        <w:tc>
          <w:tcPr>
            <w:tcW w:w="342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3B96CCB" w14:textId="77777777" w:rsidR="009920BA" w:rsidRDefault="009920BA">
            <w:pPr>
              <w:spacing w:after="0" w:line="259" w:lineRule="auto"/>
              <w:ind w:left="0" w:right="0" w:firstLine="0"/>
              <w:jc w:val="right"/>
              <w:rPr>
                <w:sz w:val="20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8F6B55" w14:textId="77777777" w:rsidR="009920BA" w:rsidRDefault="009920BA">
            <w:pPr>
              <w:spacing w:after="0" w:line="259" w:lineRule="auto"/>
              <w:ind w:left="0" w:right="0" w:firstLine="0"/>
              <w:jc w:val="right"/>
              <w:rPr>
                <w:sz w:val="20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156F92" w14:textId="77777777" w:rsidR="009920BA" w:rsidRDefault="009920BA">
            <w:pPr>
              <w:spacing w:after="0" w:line="259" w:lineRule="auto"/>
              <w:ind w:left="0" w:right="0" w:firstLine="0"/>
              <w:jc w:val="right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966301F" w14:textId="77777777" w:rsidR="009920BA" w:rsidRDefault="009920B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1200F182" w14:textId="75CA1162" w:rsidR="00BA6F3E" w:rsidRDefault="00BA6F3E">
      <w:pPr>
        <w:spacing w:after="0" w:line="259" w:lineRule="auto"/>
        <w:ind w:left="0" w:right="0" w:firstLine="0"/>
        <w:jc w:val="left"/>
      </w:pPr>
    </w:p>
    <w:p w14:paraId="493DD58D" w14:textId="1E70BD90" w:rsidR="00BA6F3E" w:rsidRDefault="00351A29">
      <w:pPr>
        <w:spacing w:after="280" w:line="259" w:lineRule="auto"/>
        <w:ind w:left="0" w:right="0" w:firstLine="0"/>
        <w:jc w:val="left"/>
      </w:pPr>
      <w:r w:rsidRPr="00351A29">
        <w:rPr>
          <w:rFonts w:ascii="Times New Roman" w:eastAsia="Times New Roman" w:hAnsi="Times New Roman" w:cs="Calibri"/>
          <w:noProof/>
          <w:color w:val="auto"/>
          <w:kern w:val="0"/>
          <w14:ligatures w14:val="none"/>
        </w:rPr>
        <w:drawing>
          <wp:inline distT="0" distB="0" distL="0" distR="0" wp14:anchorId="662509F6" wp14:editId="35FC1B9A">
            <wp:extent cx="5791200" cy="3609975"/>
            <wp:effectExtent l="0" t="0" r="0" b="9525"/>
            <wp:docPr id="148930171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66D71" w14:textId="77777777" w:rsidR="00BA6F3E" w:rsidRDefault="00BA6F3E">
      <w:pPr>
        <w:spacing w:after="280" w:line="259" w:lineRule="auto"/>
        <w:ind w:left="0" w:right="0" w:firstLine="0"/>
        <w:jc w:val="left"/>
      </w:pPr>
    </w:p>
    <w:p w14:paraId="305DC6B2" w14:textId="77777777" w:rsidR="00BA6F3E" w:rsidRDefault="00BA6F3E">
      <w:pPr>
        <w:sectPr w:rsidR="00BA6F3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134" w:bottom="1193" w:left="1418" w:header="720" w:footer="710" w:gutter="0"/>
          <w:cols w:space="720"/>
        </w:sectPr>
      </w:pPr>
    </w:p>
    <w:p w14:paraId="189C6D50" w14:textId="77777777" w:rsidR="00BA6F3E" w:rsidRDefault="00BA6F3E">
      <w:pPr>
        <w:spacing w:after="0" w:line="259" w:lineRule="auto"/>
        <w:ind w:right="-14"/>
        <w:jc w:val="right"/>
      </w:pPr>
    </w:p>
    <w:p w14:paraId="441A56F3" w14:textId="77777777" w:rsidR="00BA6F3E" w:rsidRDefault="00000000">
      <w:pPr>
        <w:pStyle w:val="Naslov2"/>
        <w:ind w:left="-5"/>
      </w:pPr>
      <w:r>
        <w:t>Poslovni rashodi</w:t>
      </w:r>
    </w:p>
    <w:p w14:paraId="41868DA8" w14:textId="77777777" w:rsidR="00BA6F3E" w:rsidRDefault="00BA6F3E">
      <w:pPr>
        <w:pStyle w:val="Naslov3"/>
        <w:spacing w:after="301" w:line="259" w:lineRule="auto"/>
        <w:ind w:left="-5"/>
        <w:jc w:val="left"/>
      </w:pPr>
    </w:p>
    <w:p w14:paraId="61F536A7" w14:textId="77777777" w:rsidR="00BA6F3E" w:rsidRDefault="00000000">
      <w:pPr>
        <w:ind w:left="-5" w:right="0"/>
      </w:pPr>
      <w:r>
        <w:t>Poslovni rashodi sastoje se od promjene vrijednosti zaliha proizvodnje u tijeku i gotovih proizvoda, materijalnih troškova, troškova osoblja, amortizacije, ostalih troškova, vrijednosnih usklađenja, rezerviranja i ostalih poslovnih rashoda.</w:t>
      </w:r>
    </w:p>
    <w:p w14:paraId="173E8F98" w14:textId="6BBC4FED" w:rsidR="00BA6F3E" w:rsidRDefault="00000000">
      <w:pPr>
        <w:spacing w:after="8"/>
        <w:ind w:left="-5" w:right="0"/>
      </w:pPr>
      <w:r>
        <w:t>Društvo je u 202</w:t>
      </w:r>
      <w:r w:rsidR="00471A30">
        <w:t>5</w:t>
      </w:r>
      <w:r>
        <w:t xml:space="preserve">. godini iskazalo poslovne rashode u visini od </w:t>
      </w:r>
      <w:r w:rsidR="00471A30">
        <w:t>204.820,26</w:t>
      </w:r>
      <w:r>
        <w:t xml:space="preserve"> EUR.</w:t>
      </w:r>
    </w:p>
    <w:p w14:paraId="6E32E1B6" w14:textId="77777777" w:rsidR="00471A30" w:rsidRDefault="00471A30">
      <w:pPr>
        <w:spacing w:after="8"/>
        <w:ind w:left="-5" w:right="0"/>
      </w:pPr>
    </w:p>
    <w:tbl>
      <w:tblPr>
        <w:tblStyle w:val="TableGrid"/>
        <w:tblW w:w="8130" w:type="dxa"/>
        <w:tblInd w:w="0" w:type="dxa"/>
        <w:tblCellMar>
          <w:top w:w="56" w:type="dxa"/>
          <w:left w:w="30" w:type="dxa"/>
          <w:right w:w="60" w:type="dxa"/>
        </w:tblCellMar>
        <w:tblLook w:val="04A0" w:firstRow="1" w:lastRow="0" w:firstColumn="1" w:lastColumn="0" w:noHBand="0" w:noVBand="1"/>
      </w:tblPr>
      <w:tblGrid>
        <w:gridCol w:w="2997"/>
        <w:gridCol w:w="1825"/>
        <w:gridCol w:w="1825"/>
        <w:gridCol w:w="1483"/>
      </w:tblGrid>
      <w:tr w:rsidR="00BA6F3E" w14:paraId="408E2206" w14:textId="77777777">
        <w:trPr>
          <w:trHeight w:val="636"/>
        </w:trPr>
        <w:tc>
          <w:tcPr>
            <w:tcW w:w="29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56177569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Naziv pozicije</w:t>
            </w:r>
          </w:p>
        </w:tc>
        <w:tc>
          <w:tcPr>
            <w:tcW w:w="1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5D002A04" w14:textId="3EE0D71E" w:rsidR="00BA6F3E" w:rsidRDefault="00BF64F1" w:rsidP="00BF64F1">
            <w:pPr>
              <w:spacing w:after="0" w:line="259" w:lineRule="auto"/>
              <w:ind w:left="30" w:right="0" w:firstLine="0"/>
            </w:pPr>
            <w:r>
              <w:rPr>
                <w:b/>
                <w:sz w:val="20"/>
              </w:rPr>
              <w:t xml:space="preserve">            2024</w:t>
            </w:r>
          </w:p>
        </w:tc>
        <w:tc>
          <w:tcPr>
            <w:tcW w:w="1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6A58B25E" w14:textId="0169DE63" w:rsidR="00BA6F3E" w:rsidRDefault="00000000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20"/>
              </w:rPr>
              <w:t>202</w:t>
            </w:r>
            <w:r w:rsidR="00471A30">
              <w:rPr>
                <w:b/>
                <w:sz w:val="20"/>
              </w:rPr>
              <w:t>5</w:t>
            </w:r>
          </w:p>
        </w:tc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7EE"/>
          </w:tcPr>
          <w:p w14:paraId="67BFB4F6" w14:textId="432DA998" w:rsidR="00BA6F3E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Indeks 202</w:t>
            </w:r>
            <w:r w:rsidR="00471A30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/202</w:t>
            </w:r>
            <w:r w:rsidR="00471A30">
              <w:rPr>
                <w:b/>
                <w:sz w:val="20"/>
              </w:rPr>
              <w:t>4</w:t>
            </w:r>
          </w:p>
        </w:tc>
      </w:tr>
      <w:tr w:rsidR="00BA6F3E" w14:paraId="2C48B96E" w14:textId="77777777">
        <w:trPr>
          <w:trHeight w:val="345"/>
        </w:trPr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BC2629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Promjene vrijednosti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10AE89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04AE17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597669F" w14:textId="77777777" w:rsidR="00BA6F3E" w:rsidRDefault="00BA6F3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A6F3E" w14:paraId="2F8D2670" w14:textId="77777777">
        <w:trPr>
          <w:trHeight w:val="347"/>
        </w:trPr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FE785D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Materijalni troškovi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C8BF5" w14:textId="6C13F7B4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</w:t>
            </w:r>
            <w:r w:rsidR="00471A30">
              <w:rPr>
                <w:sz w:val="20"/>
              </w:rPr>
              <w:t>25</w:t>
            </w:r>
            <w:r w:rsidR="00BE36C7">
              <w:rPr>
                <w:sz w:val="20"/>
              </w:rPr>
              <w:t>.</w:t>
            </w:r>
            <w:r w:rsidR="00471A30">
              <w:rPr>
                <w:sz w:val="20"/>
              </w:rPr>
              <w:t>329,78</w:t>
            </w:r>
            <w:r>
              <w:rPr>
                <w:sz w:val="20"/>
              </w:rPr>
              <w:t xml:space="preserve">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21FB9" w14:textId="424E47AB" w:rsidR="00BA6F3E" w:rsidRDefault="00471A3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135.340,04 €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3807B8" w14:textId="5666AFC3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</w:t>
            </w:r>
            <w:r w:rsidR="00BE36C7">
              <w:rPr>
                <w:sz w:val="20"/>
              </w:rPr>
              <w:t>07,99</w:t>
            </w:r>
          </w:p>
        </w:tc>
      </w:tr>
      <w:tr w:rsidR="00BA6F3E" w:rsidRPr="00BE36C7" w14:paraId="3097B301" w14:textId="77777777">
        <w:trPr>
          <w:trHeight w:val="345"/>
        </w:trPr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08759F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Troškovi osoblja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33EC" w14:textId="3839AA07" w:rsidR="00BA6F3E" w:rsidRDefault="00BE36C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33.575,20 €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B270" w14:textId="082C750B" w:rsidR="00BA6F3E" w:rsidRDefault="00BE36C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65.815,70 €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CB3407" w14:textId="01878EBC" w:rsidR="00BA6F3E" w:rsidRPr="00BE36C7" w:rsidRDefault="00BE36C7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BE36C7">
              <w:rPr>
                <w:sz w:val="20"/>
                <w:szCs w:val="20"/>
              </w:rPr>
              <w:t>196,02</w:t>
            </w:r>
          </w:p>
        </w:tc>
      </w:tr>
      <w:tr w:rsidR="00BA6F3E" w14:paraId="067CBEED" w14:textId="77777777">
        <w:trPr>
          <w:trHeight w:val="345"/>
        </w:trPr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BB0B9F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Amortizacija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BFEF" w14:textId="6CBFCCF3" w:rsidR="00BA6F3E" w:rsidRDefault="00BE36C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250,00 €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0040" w14:textId="18C53672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2</w:t>
            </w:r>
            <w:r w:rsidR="00BE36C7">
              <w:rPr>
                <w:sz w:val="20"/>
              </w:rPr>
              <w:t>.760,89</w:t>
            </w:r>
            <w:r>
              <w:rPr>
                <w:sz w:val="20"/>
              </w:rPr>
              <w:t xml:space="preserve">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E77B93" w14:textId="230759FD" w:rsidR="00BA6F3E" w:rsidRPr="00BE36C7" w:rsidRDefault="00BE36C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t xml:space="preserve">        </w:t>
            </w:r>
            <w:r w:rsidRPr="00BE36C7">
              <w:rPr>
                <w:sz w:val="20"/>
                <w:szCs w:val="20"/>
              </w:rPr>
              <w:t>1.104,36</w:t>
            </w:r>
          </w:p>
        </w:tc>
      </w:tr>
      <w:tr w:rsidR="00BA6F3E" w14:paraId="3B6A5BC9" w14:textId="77777777">
        <w:trPr>
          <w:trHeight w:val="345"/>
        </w:trPr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B53BC6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Ostali troškovi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3052E" w14:textId="2CC62E45" w:rsidR="00BA6F3E" w:rsidRDefault="00BE36C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7.518,56 €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A7F10" w14:textId="4EF86E96" w:rsidR="00BA6F3E" w:rsidRDefault="00BE36C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903,63 €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D98259" w14:textId="0A6EA5F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</w:t>
            </w:r>
            <w:r w:rsidR="00BE36C7">
              <w:rPr>
                <w:sz w:val="20"/>
              </w:rPr>
              <w:t>2,02</w:t>
            </w:r>
          </w:p>
        </w:tc>
      </w:tr>
      <w:tr w:rsidR="00BA6F3E" w14:paraId="7C57AB76" w14:textId="77777777">
        <w:trPr>
          <w:trHeight w:val="345"/>
        </w:trPr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50047C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Vrijednosna usklađenja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FA69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879B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CE09B7" w14:textId="77777777" w:rsidR="00BA6F3E" w:rsidRDefault="00BA6F3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A6F3E" w14:paraId="1F2456BA" w14:textId="77777777">
        <w:trPr>
          <w:trHeight w:val="345"/>
        </w:trPr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59C2FB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Rezerviranja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ED6C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4B0F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EA5DFC" w14:textId="77777777" w:rsidR="00BA6F3E" w:rsidRDefault="00BA6F3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A6F3E" w14:paraId="0C0FB316" w14:textId="77777777">
        <w:trPr>
          <w:trHeight w:val="345"/>
        </w:trPr>
        <w:tc>
          <w:tcPr>
            <w:tcW w:w="29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1FF0AA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Ostali poslovni rashodi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9474" w14:textId="4136C6F4" w:rsidR="00BA6F3E" w:rsidRDefault="00BE36C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82,01 €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C1928" w14:textId="4811F2A9" w:rsidR="00BA6F3E" w:rsidRDefault="00BE36C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CDE67B" w14:textId="5DFC41E8" w:rsidR="00BA6F3E" w:rsidRDefault="00BA6F3E">
            <w:pPr>
              <w:spacing w:after="0" w:line="259" w:lineRule="auto"/>
              <w:ind w:left="0" w:right="0" w:firstLine="0"/>
              <w:jc w:val="right"/>
            </w:pPr>
          </w:p>
        </w:tc>
      </w:tr>
      <w:tr w:rsidR="00BA6F3E" w14:paraId="39B53842" w14:textId="77777777">
        <w:trPr>
          <w:trHeight w:val="338"/>
        </w:trPr>
        <w:tc>
          <w:tcPr>
            <w:tcW w:w="29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1560186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UKUPNO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8543CC" w14:textId="41F706F9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</w:t>
            </w:r>
            <w:r w:rsidR="00BE36C7">
              <w:rPr>
                <w:sz w:val="20"/>
              </w:rPr>
              <w:t>66.755,55</w:t>
            </w:r>
            <w:r>
              <w:rPr>
                <w:sz w:val="20"/>
              </w:rPr>
              <w:t xml:space="preserve"> €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86EC4E" w14:textId="78536761" w:rsidR="00BA6F3E" w:rsidRDefault="00BE36C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204.820,26 €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D246EA3" w14:textId="0FA8E5E6" w:rsidR="00BA6F3E" w:rsidRPr="00BE36C7" w:rsidRDefault="00BE36C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E36C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</w:t>
            </w:r>
            <w:r w:rsidRPr="00BE36C7">
              <w:rPr>
                <w:sz w:val="20"/>
                <w:szCs w:val="20"/>
              </w:rPr>
              <w:t>122,83</w:t>
            </w:r>
          </w:p>
        </w:tc>
      </w:tr>
    </w:tbl>
    <w:p w14:paraId="783C1C08" w14:textId="77777777" w:rsidR="00BA6F3E" w:rsidRDefault="00BA6F3E">
      <w:pPr>
        <w:spacing w:after="280" w:line="259" w:lineRule="auto"/>
        <w:ind w:left="0" w:right="0" w:firstLine="0"/>
        <w:jc w:val="left"/>
      </w:pPr>
    </w:p>
    <w:p w14:paraId="350C59DD" w14:textId="77777777" w:rsidR="00BA6F3E" w:rsidRDefault="00000000">
      <w:pPr>
        <w:pStyle w:val="Naslov2"/>
        <w:ind w:left="-5"/>
      </w:pPr>
      <w:r>
        <w:t>Materijalni troškovi</w:t>
      </w:r>
    </w:p>
    <w:p w14:paraId="35E04FF9" w14:textId="77777777" w:rsidR="00BA6F3E" w:rsidRDefault="00BA6F3E"/>
    <w:p w14:paraId="7968D161" w14:textId="77777777" w:rsidR="00BA6F3E" w:rsidRDefault="00000000">
      <w:pPr>
        <w:ind w:left="-5" w:right="0"/>
      </w:pPr>
      <w:r>
        <w:t>Materijalni troškovi sastoje se od troškova sirovina i materijala, troškova prodane robe i ostalih vanjskih troškova.</w:t>
      </w:r>
    </w:p>
    <w:p w14:paraId="453572D8" w14:textId="6027E5AD" w:rsidR="00BA6F3E" w:rsidRDefault="00000000">
      <w:pPr>
        <w:spacing w:after="8"/>
        <w:ind w:left="-5" w:right="0"/>
      </w:pPr>
      <w:r>
        <w:t>Tijekom poslovne godine materijalni troškovi iznosili su 13</w:t>
      </w:r>
      <w:r w:rsidR="00BF64F1">
        <w:t>5.340,04</w:t>
      </w:r>
      <w:r>
        <w:t xml:space="preserve"> EUR.</w:t>
      </w:r>
    </w:p>
    <w:p w14:paraId="4B9016E6" w14:textId="77777777" w:rsidR="00BF64F1" w:rsidRDefault="00BF64F1">
      <w:pPr>
        <w:spacing w:after="8"/>
        <w:ind w:left="-5" w:right="0"/>
      </w:pPr>
    </w:p>
    <w:tbl>
      <w:tblPr>
        <w:tblStyle w:val="TableGrid"/>
        <w:tblW w:w="8130" w:type="dxa"/>
        <w:tblInd w:w="0" w:type="dxa"/>
        <w:tblCellMar>
          <w:top w:w="56" w:type="dxa"/>
          <w:left w:w="30" w:type="dxa"/>
          <w:right w:w="60" w:type="dxa"/>
        </w:tblCellMar>
        <w:tblLook w:val="04A0" w:firstRow="1" w:lastRow="0" w:firstColumn="1" w:lastColumn="0" w:noHBand="0" w:noVBand="1"/>
      </w:tblPr>
      <w:tblGrid>
        <w:gridCol w:w="3377"/>
        <w:gridCol w:w="1690"/>
        <w:gridCol w:w="1690"/>
        <w:gridCol w:w="1373"/>
      </w:tblGrid>
      <w:tr w:rsidR="00BA6F3E" w14:paraId="5817E37A" w14:textId="77777777">
        <w:trPr>
          <w:trHeight w:val="636"/>
        </w:trPr>
        <w:tc>
          <w:tcPr>
            <w:tcW w:w="3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2E83A502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Naziv pozicije</w:t>
            </w:r>
          </w:p>
        </w:tc>
        <w:tc>
          <w:tcPr>
            <w:tcW w:w="1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0B5DFDB8" w14:textId="0B85C443" w:rsidR="00BA6F3E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  <w:sz w:val="20"/>
              </w:rPr>
              <w:t>202</w:t>
            </w:r>
            <w:r w:rsidR="00BF64F1">
              <w:rPr>
                <w:b/>
                <w:sz w:val="20"/>
              </w:rPr>
              <w:t>4</w:t>
            </w:r>
          </w:p>
        </w:tc>
        <w:tc>
          <w:tcPr>
            <w:tcW w:w="1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2FDB33F7" w14:textId="5EF5110A" w:rsidR="00BA6F3E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  <w:sz w:val="20"/>
              </w:rPr>
              <w:t>202</w:t>
            </w:r>
            <w:r w:rsidR="00BF64F1">
              <w:rPr>
                <w:b/>
                <w:sz w:val="20"/>
              </w:rPr>
              <w:t>5</w:t>
            </w:r>
          </w:p>
        </w:tc>
        <w:tc>
          <w:tcPr>
            <w:tcW w:w="13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7EE"/>
          </w:tcPr>
          <w:p w14:paraId="07656672" w14:textId="5EA514AA" w:rsidR="00BA6F3E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Indeks 202</w:t>
            </w:r>
            <w:r w:rsidR="00BF64F1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/202</w:t>
            </w:r>
            <w:r w:rsidR="00BF64F1">
              <w:rPr>
                <w:b/>
                <w:sz w:val="20"/>
              </w:rPr>
              <w:t>4</w:t>
            </w:r>
          </w:p>
        </w:tc>
      </w:tr>
      <w:tr w:rsidR="00BA6F3E" w14:paraId="63513E5D" w14:textId="77777777">
        <w:trPr>
          <w:trHeight w:val="345"/>
        </w:trPr>
        <w:tc>
          <w:tcPr>
            <w:tcW w:w="3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7EA4C6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Troškovi sirovina i materijala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841785" w14:textId="0FBEADEA" w:rsidR="00BA6F3E" w:rsidRDefault="00BF64F1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145,08 €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87301F" w14:textId="69D37687" w:rsidR="00BA6F3E" w:rsidRDefault="005A642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6.574,86 €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B4DD0D5" w14:textId="68401D22" w:rsidR="00BA6F3E" w:rsidRPr="005A642A" w:rsidRDefault="005A642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5A642A">
              <w:rPr>
                <w:sz w:val="20"/>
                <w:szCs w:val="20"/>
              </w:rPr>
              <w:t>4531,89</w:t>
            </w:r>
          </w:p>
        </w:tc>
      </w:tr>
      <w:tr w:rsidR="00BA6F3E" w14:paraId="6C774362" w14:textId="77777777">
        <w:trPr>
          <w:trHeight w:val="347"/>
        </w:trPr>
        <w:tc>
          <w:tcPr>
            <w:tcW w:w="3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D25E76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Troškovi prodane robe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EA531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17DA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63D1E0" w14:textId="77777777" w:rsidR="00BA6F3E" w:rsidRDefault="00BA6F3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A6F3E" w14:paraId="39F65BEF" w14:textId="77777777">
        <w:trPr>
          <w:trHeight w:val="345"/>
        </w:trPr>
        <w:tc>
          <w:tcPr>
            <w:tcW w:w="3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60EB9B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Ostali vanjski troškovi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B6D74" w14:textId="5E3BF690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</w:t>
            </w:r>
            <w:r w:rsidR="005A642A">
              <w:rPr>
                <w:sz w:val="20"/>
              </w:rPr>
              <w:t>25.184,70</w:t>
            </w:r>
            <w:r>
              <w:rPr>
                <w:sz w:val="20"/>
              </w:rPr>
              <w:t xml:space="preserve"> €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D44E" w14:textId="57A0FC05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</w:t>
            </w:r>
            <w:r w:rsidR="005A642A">
              <w:rPr>
                <w:sz w:val="20"/>
              </w:rPr>
              <w:t>28.765,18</w:t>
            </w:r>
            <w:r>
              <w:rPr>
                <w:sz w:val="20"/>
              </w:rPr>
              <w:t xml:space="preserve"> €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F79405" w14:textId="037BD506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</w:t>
            </w:r>
            <w:r w:rsidR="005A642A">
              <w:rPr>
                <w:sz w:val="20"/>
              </w:rPr>
              <w:t>02,86</w:t>
            </w:r>
          </w:p>
        </w:tc>
      </w:tr>
      <w:tr w:rsidR="00BA6F3E" w14:paraId="423AE68F" w14:textId="77777777">
        <w:trPr>
          <w:trHeight w:val="338"/>
        </w:trPr>
        <w:tc>
          <w:tcPr>
            <w:tcW w:w="337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B31AAAE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UKUPNO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6D9A4B" w14:textId="03EC62F2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</w:t>
            </w:r>
            <w:r w:rsidR="005A642A">
              <w:rPr>
                <w:sz w:val="20"/>
              </w:rPr>
              <w:t>25.329,78</w:t>
            </w:r>
            <w:r>
              <w:rPr>
                <w:sz w:val="20"/>
              </w:rPr>
              <w:t xml:space="preserve"> €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C51B38" w14:textId="3C39CBCC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13</w:t>
            </w:r>
            <w:r w:rsidR="005A642A">
              <w:rPr>
                <w:sz w:val="20"/>
              </w:rPr>
              <w:t>5.340,04</w:t>
            </w:r>
            <w:r>
              <w:rPr>
                <w:sz w:val="20"/>
              </w:rPr>
              <w:t xml:space="preserve"> €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2B20371" w14:textId="2191BF04" w:rsidR="00BA6F3E" w:rsidRPr="005A642A" w:rsidRDefault="005A642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5A642A">
              <w:rPr>
                <w:sz w:val="20"/>
                <w:szCs w:val="20"/>
              </w:rPr>
              <w:t>107,98</w:t>
            </w:r>
          </w:p>
        </w:tc>
      </w:tr>
    </w:tbl>
    <w:p w14:paraId="68ABD3FD" w14:textId="77777777" w:rsidR="00BA6F3E" w:rsidRDefault="00BA6F3E">
      <w:pPr>
        <w:spacing w:after="280" w:line="259" w:lineRule="auto"/>
        <w:ind w:left="0" w:right="0" w:firstLine="0"/>
        <w:jc w:val="left"/>
      </w:pPr>
    </w:p>
    <w:p w14:paraId="22F07B29" w14:textId="378C0DF4" w:rsidR="00BA6F3E" w:rsidRDefault="00000000">
      <w:pPr>
        <w:ind w:left="-5" w:right="0"/>
      </w:pPr>
      <w:r>
        <w:t>Troškovi sirovina i materijala uključuju utrošen</w:t>
      </w:r>
      <w:r w:rsidR="00C227D6">
        <w:t>a sredstva za nabavu alata</w:t>
      </w:r>
      <w:r>
        <w:t xml:space="preserve"> i</w:t>
      </w:r>
      <w:r w:rsidR="00C227D6">
        <w:t xml:space="preserve"> </w:t>
      </w:r>
      <w:r>
        <w:t>sitn</w:t>
      </w:r>
      <w:r w:rsidR="00C227D6">
        <w:t>og</w:t>
      </w:r>
      <w:r>
        <w:t xml:space="preserve"> inventar</w:t>
      </w:r>
      <w:r w:rsidR="00C227D6">
        <w:t xml:space="preserve">a dok se ostali vanjski troškovi odnose na usluge vanjskih partnera na poslovima </w:t>
      </w:r>
      <w:r w:rsidR="00C227D6">
        <w:lastRenderedPageBreak/>
        <w:t xml:space="preserve">održavanja javne rasvjete, nabave kamenog materijala, prijevoza i </w:t>
      </w:r>
      <w:proofErr w:type="spellStart"/>
      <w:r w:rsidR="00C227D6">
        <w:t>malčiranja</w:t>
      </w:r>
      <w:proofErr w:type="spellEnd"/>
      <w:r w:rsidR="00C227D6">
        <w:t xml:space="preserve"> pojasa nerazvrstanih cesta.</w:t>
      </w:r>
    </w:p>
    <w:p w14:paraId="0251E524" w14:textId="77777777" w:rsidR="00BA6F3E" w:rsidRDefault="00000000">
      <w:pPr>
        <w:pStyle w:val="Naslov2"/>
        <w:ind w:left="-5"/>
      </w:pPr>
      <w:r>
        <w:t>Troškovi osoblja</w:t>
      </w:r>
    </w:p>
    <w:p w14:paraId="1AD040B7" w14:textId="77777777" w:rsidR="00BA6F3E" w:rsidRDefault="00BA6F3E"/>
    <w:p w14:paraId="424F6D85" w14:textId="77777777" w:rsidR="00BA6F3E" w:rsidRDefault="00000000">
      <w:pPr>
        <w:ind w:left="-5" w:right="0"/>
      </w:pPr>
      <w:r>
        <w:t>Troškovi osoblja se odnose na troškove neto plaća i nadnica, troškova poreza i doprinosa iz plaća i troškova doprinosa na plaće.</w:t>
      </w:r>
    </w:p>
    <w:p w14:paraId="7C296B44" w14:textId="3B6F4567" w:rsidR="00BA6F3E" w:rsidRDefault="00000000">
      <w:pPr>
        <w:spacing w:after="8"/>
        <w:ind w:left="-5" w:right="0"/>
      </w:pPr>
      <w:r>
        <w:t>U 202</w:t>
      </w:r>
      <w:r w:rsidR="00F22397">
        <w:t>5</w:t>
      </w:r>
      <w:r>
        <w:t>. godini troškovi osoblja znatno su povećani u odnosu na prethodnu godinu zbog zapošljavanja</w:t>
      </w:r>
      <w:r w:rsidR="00EE2D2E">
        <w:t xml:space="preserve"> još jednog djelatnika na poslovima rukovanja radnim strojevima</w:t>
      </w:r>
      <w:r w:rsidR="00F22397">
        <w:t>.</w:t>
      </w:r>
    </w:p>
    <w:p w14:paraId="5C051BBE" w14:textId="77777777" w:rsidR="00BA6F3E" w:rsidRDefault="00BA6F3E">
      <w:pPr>
        <w:spacing w:after="8"/>
        <w:ind w:left="-5" w:right="0"/>
      </w:pPr>
    </w:p>
    <w:tbl>
      <w:tblPr>
        <w:tblStyle w:val="TableGrid"/>
        <w:tblW w:w="8130" w:type="dxa"/>
        <w:tblInd w:w="0" w:type="dxa"/>
        <w:tblCellMar>
          <w:top w:w="56" w:type="dxa"/>
          <w:right w:w="60" w:type="dxa"/>
        </w:tblCellMar>
        <w:tblLook w:val="04A0" w:firstRow="1" w:lastRow="0" w:firstColumn="1" w:lastColumn="0" w:noHBand="0" w:noVBand="1"/>
      </w:tblPr>
      <w:tblGrid>
        <w:gridCol w:w="2883"/>
        <w:gridCol w:w="809"/>
        <w:gridCol w:w="1446"/>
        <w:gridCol w:w="1587"/>
        <w:gridCol w:w="1405"/>
      </w:tblGrid>
      <w:tr w:rsidR="00BA6F3E" w14:paraId="27FAF137" w14:textId="77777777">
        <w:trPr>
          <w:trHeight w:val="636"/>
        </w:trPr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DD7EE"/>
            <w:vAlign w:val="center"/>
          </w:tcPr>
          <w:p w14:paraId="4B063498" w14:textId="77777777" w:rsidR="00BA6F3E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20"/>
              </w:rPr>
              <w:t>Naziv pozicije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7EE"/>
          </w:tcPr>
          <w:p w14:paraId="481C8CA0" w14:textId="77777777" w:rsidR="00BA6F3E" w:rsidRDefault="00BA6F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0A4BB510" w14:textId="4AE77FD1" w:rsidR="00BA6F3E" w:rsidRDefault="00000000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  <w:sz w:val="20"/>
              </w:rPr>
              <w:t>202</w:t>
            </w:r>
            <w:r w:rsidR="00F22397">
              <w:rPr>
                <w:b/>
                <w:sz w:val="20"/>
              </w:rPr>
              <w:t>4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156DDF9C" w14:textId="02B5E006" w:rsidR="00BA6F3E" w:rsidRDefault="0000000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  <w:sz w:val="20"/>
              </w:rPr>
              <w:t>202</w:t>
            </w:r>
            <w:r w:rsidR="00F22397">
              <w:rPr>
                <w:b/>
                <w:sz w:val="20"/>
              </w:rPr>
              <w:t>5</w:t>
            </w:r>
          </w:p>
        </w:tc>
        <w:tc>
          <w:tcPr>
            <w:tcW w:w="14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7EE"/>
          </w:tcPr>
          <w:p w14:paraId="33283160" w14:textId="5C0622DF" w:rsidR="00BA6F3E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Indeks 202</w:t>
            </w:r>
            <w:r w:rsidR="00F22397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/202</w:t>
            </w:r>
            <w:r w:rsidR="00F22397">
              <w:rPr>
                <w:b/>
                <w:sz w:val="20"/>
              </w:rPr>
              <w:t>4</w:t>
            </w:r>
          </w:p>
        </w:tc>
      </w:tr>
      <w:tr w:rsidR="00BA6F3E" w14:paraId="33CD389C" w14:textId="77777777">
        <w:trPr>
          <w:trHeight w:val="345"/>
        </w:trPr>
        <w:tc>
          <w:tcPr>
            <w:tcW w:w="28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1048D71" w14:textId="77777777" w:rsidR="00BA6F3E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0"/>
              </w:rPr>
              <w:t>Neto plaće i nadnice</w:t>
            </w:r>
          </w:p>
        </w:tc>
        <w:tc>
          <w:tcPr>
            <w:tcW w:w="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B30650" w14:textId="77777777" w:rsidR="00BA6F3E" w:rsidRDefault="00BA6F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05F1DF" w14:textId="52076A4B" w:rsidR="00BA6F3E" w:rsidRDefault="00F2239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22.131,02 €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1CC471" w14:textId="47B5D1D4" w:rsidR="00BA6F3E" w:rsidRDefault="00BE19EF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44.263,41</w:t>
            </w:r>
            <w:r w:rsidR="00F22397">
              <w:rPr>
                <w:sz w:val="20"/>
              </w:rPr>
              <w:t xml:space="preserve"> €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2A8E104" w14:textId="17821DEC" w:rsidR="00BA6F3E" w:rsidRPr="00F22397" w:rsidRDefault="00BE19EF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  <w:tr w:rsidR="00BA6F3E" w14:paraId="2B1000B7" w14:textId="77777777">
        <w:trPr>
          <w:trHeight w:val="647"/>
        </w:trPr>
        <w:tc>
          <w:tcPr>
            <w:tcW w:w="28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019090" w14:textId="77777777" w:rsidR="00BA6F3E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0"/>
              </w:rPr>
              <w:t>Troškovi poreza i doprinosa iz plaća</w:t>
            </w:r>
          </w:p>
        </w:tc>
        <w:tc>
          <w:tcPr>
            <w:tcW w:w="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13C0A0" w14:textId="77777777" w:rsidR="00BA6F3E" w:rsidRDefault="00BA6F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18B92" w14:textId="08B26489" w:rsidR="00BA6F3E" w:rsidRDefault="00F2239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7.341,19 €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44AE4" w14:textId="6040CF08" w:rsidR="00BA6F3E" w:rsidRDefault="00F2239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12.823,00 €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419C10E" w14:textId="69264B4D" w:rsidR="00BA6F3E" w:rsidRPr="00F22397" w:rsidRDefault="00F22397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F22397">
              <w:rPr>
                <w:sz w:val="20"/>
                <w:szCs w:val="20"/>
              </w:rPr>
              <w:t>174,67</w:t>
            </w:r>
          </w:p>
        </w:tc>
      </w:tr>
      <w:tr w:rsidR="00BA6F3E" w:rsidRPr="00BE19EF" w14:paraId="7601C708" w14:textId="77777777">
        <w:trPr>
          <w:trHeight w:val="345"/>
        </w:trPr>
        <w:tc>
          <w:tcPr>
            <w:tcW w:w="28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F84306" w14:textId="77777777" w:rsidR="00BA6F3E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0"/>
              </w:rPr>
              <w:t>Doprinosi na plaće</w:t>
            </w:r>
          </w:p>
        </w:tc>
        <w:tc>
          <w:tcPr>
            <w:tcW w:w="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300F28" w14:textId="77777777" w:rsidR="00BA6F3E" w:rsidRDefault="00BA6F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21A11" w14:textId="66F2F494" w:rsidR="00BA6F3E" w:rsidRDefault="00F2239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4.102,99 €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E248" w14:textId="1977F705" w:rsidR="00BA6F3E" w:rsidRDefault="00BE19EF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8.729,29</w:t>
            </w:r>
            <w:r w:rsidR="00F22397">
              <w:rPr>
                <w:sz w:val="20"/>
              </w:rPr>
              <w:t xml:space="preserve"> €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EBB169" w14:textId="79B9B89D" w:rsidR="00BA6F3E" w:rsidRPr="00BE19EF" w:rsidRDefault="00BE19EF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BE19EF">
              <w:rPr>
                <w:sz w:val="20"/>
                <w:szCs w:val="20"/>
              </w:rPr>
              <w:t>212,75</w:t>
            </w:r>
          </w:p>
        </w:tc>
      </w:tr>
      <w:tr w:rsidR="00BA6F3E" w14:paraId="28BFD0C3" w14:textId="77777777">
        <w:trPr>
          <w:trHeight w:val="338"/>
        </w:trPr>
        <w:tc>
          <w:tcPr>
            <w:tcW w:w="28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D3D7F75" w14:textId="77777777" w:rsidR="00BA6F3E" w:rsidRDefault="00BA6F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B4F8796" w14:textId="77777777" w:rsidR="00BA6F3E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UKUPNO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118EC3" w14:textId="49C126FB" w:rsidR="00BA6F3E" w:rsidRDefault="00F2239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33.575,20 €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9E9FAF" w14:textId="25915452" w:rsidR="00BA6F3E" w:rsidRDefault="00F2239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65.815,70 €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960FC67" w14:textId="070649E2" w:rsidR="00BA6F3E" w:rsidRPr="00F22397" w:rsidRDefault="00F2239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t xml:space="preserve">          </w:t>
            </w:r>
            <w:r w:rsidRPr="00F22397">
              <w:rPr>
                <w:sz w:val="20"/>
                <w:szCs w:val="20"/>
              </w:rPr>
              <w:t>196,02</w:t>
            </w:r>
          </w:p>
        </w:tc>
      </w:tr>
    </w:tbl>
    <w:p w14:paraId="61B89E68" w14:textId="046435CE" w:rsidR="00BA6F3E" w:rsidRDefault="00BA6F3E">
      <w:pPr>
        <w:spacing w:after="559" w:line="259" w:lineRule="auto"/>
        <w:ind w:left="0" w:right="0" w:firstLine="0"/>
        <w:jc w:val="left"/>
      </w:pPr>
    </w:p>
    <w:p w14:paraId="02A1E642" w14:textId="77777777" w:rsidR="00BA6F3E" w:rsidRDefault="00000000">
      <w:pPr>
        <w:pStyle w:val="Naslov2"/>
        <w:ind w:left="-5"/>
      </w:pPr>
      <w:r>
        <w:t>Amortizacija</w:t>
      </w:r>
    </w:p>
    <w:p w14:paraId="180B29BA" w14:textId="77777777" w:rsidR="00BA6F3E" w:rsidRDefault="00BA6F3E"/>
    <w:p w14:paraId="7F4C7D71" w14:textId="77777777" w:rsidR="00BA6F3E" w:rsidRDefault="00000000" w:rsidP="00A35EFC">
      <w:pPr>
        <w:ind w:left="0" w:right="0" w:firstLine="0"/>
      </w:pPr>
      <w:r>
        <w:t>Amortizacija je rađena u skladu s računovodstvenim politikama Društva i odlukama uprave Društva.</w:t>
      </w:r>
    </w:p>
    <w:p w14:paraId="347543B9" w14:textId="163EB8A7" w:rsidR="00BA6F3E" w:rsidRDefault="00000000">
      <w:pPr>
        <w:ind w:left="-5" w:right="0"/>
      </w:pPr>
      <w:r>
        <w:t>U poslovnoj godini trošak amortizacije iznosio je 2</w:t>
      </w:r>
      <w:r w:rsidR="00F22397">
        <w:t>.760,89</w:t>
      </w:r>
      <w:r>
        <w:t xml:space="preserve"> EUR.</w:t>
      </w:r>
    </w:p>
    <w:p w14:paraId="11B3EACC" w14:textId="77777777" w:rsidR="00BA6F3E" w:rsidRDefault="00000000">
      <w:pPr>
        <w:pStyle w:val="Naslov2"/>
        <w:ind w:left="-5"/>
      </w:pPr>
      <w:r>
        <w:t>Ostali troškovi</w:t>
      </w:r>
    </w:p>
    <w:p w14:paraId="3E435EBD" w14:textId="77777777" w:rsidR="00BA6F3E" w:rsidRDefault="00BA6F3E"/>
    <w:p w14:paraId="39964F34" w14:textId="77777777" w:rsidR="00BA6F3E" w:rsidRDefault="00000000">
      <w:pPr>
        <w:ind w:left="-5" w:right="0"/>
      </w:pPr>
      <w:r>
        <w:t>Ostale troškove čine premije osiguranja, bankarske usluge i troškovi platnog prometa, zdravstvene usluge, troškovi prava korištenja, troškovi članarina, troškovi poreza koji ne ovise o dobitku i ostali nematerijalni troškovi poslovanja.</w:t>
      </w:r>
    </w:p>
    <w:p w14:paraId="56694FDC" w14:textId="4B26451B" w:rsidR="00BA6F3E" w:rsidRDefault="00000000">
      <w:pPr>
        <w:ind w:right="0"/>
      </w:pPr>
      <w:r>
        <w:t xml:space="preserve">Društvo je u poslovnoj godini imalo ukupno </w:t>
      </w:r>
      <w:r w:rsidR="00F22397">
        <w:t>903,63</w:t>
      </w:r>
      <w:r>
        <w:t xml:space="preserve"> EUR ostalih troškova.</w:t>
      </w:r>
    </w:p>
    <w:p w14:paraId="54F30F2D" w14:textId="1635E81D" w:rsidR="00BA6F3E" w:rsidRDefault="00BA6F3E">
      <w:pPr>
        <w:ind w:left="-5" w:right="0"/>
      </w:pPr>
    </w:p>
    <w:p w14:paraId="4F397842" w14:textId="656477E2" w:rsidR="00BA6F3E" w:rsidRDefault="00000000">
      <w:pPr>
        <w:pStyle w:val="Naslov2"/>
        <w:ind w:left="-5"/>
      </w:pPr>
      <w:r>
        <w:t>Financijski prihodi</w:t>
      </w:r>
      <w:r w:rsidR="00A35EFC">
        <w:t xml:space="preserve"> i rashodi</w:t>
      </w:r>
    </w:p>
    <w:p w14:paraId="6AC75537" w14:textId="77777777" w:rsidR="00BA6F3E" w:rsidRDefault="00BA6F3E"/>
    <w:p w14:paraId="7C1D05A1" w14:textId="77777777" w:rsidR="00BA6F3E" w:rsidRDefault="00000000">
      <w:pPr>
        <w:ind w:left="-5" w:right="0"/>
      </w:pPr>
      <w:r>
        <w:t>Financijski prihodi sastoje se od prihoda od ulaganja u dionice/udjele poduzetnika, kamata, tečajnih razlika i ostalih financijskih prihoda iz odnosa s poduzetnicima i financijskim institucijama.</w:t>
      </w:r>
    </w:p>
    <w:p w14:paraId="006DEC00" w14:textId="2A7C40A3" w:rsidR="00BA6F3E" w:rsidRDefault="00000000">
      <w:pPr>
        <w:spacing w:after="222"/>
        <w:ind w:left="-5" w:right="0"/>
      </w:pPr>
      <w:r>
        <w:t>Društvo je u 2024. godini ostvarilo financijske prihode u iznosu 2,</w:t>
      </w:r>
      <w:r w:rsidR="00F22397">
        <w:t>95</w:t>
      </w:r>
      <w:r>
        <w:t xml:space="preserve"> EUR a odnose se na prihode s osnova kamata.</w:t>
      </w:r>
    </w:p>
    <w:p w14:paraId="14036EE1" w14:textId="7585C971" w:rsidR="00BA6F3E" w:rsidRPr="00A35EFC" w:rsidRDefault="00A35EFC">
      <w:pPr>
        <w:pStyle w:val="Naslov2"/>
        <w:ind w:left="-5"/>
        <w:rPr>
          <w:b w:val="0"/>
          <w:bCs/>
        </w:rPr>
      </w:pPr>
      <w:r w:rsidRPr="00A35EFC">
        <w:rPr>
          <w:b w:val="0"/>
          <w:bCs/>
        </w:rPr>
        <w:t xml:space="preserve">Društvo je </w:t>
      </w:r>
      <w:r>
        <w:rPr>
          <w:b w:val="0"/>
          <w:bCs/>
        </w:rPr>
        <w:t xml:space="preserve">u </w:t>
      </w:r>
      <w:r w:rsidRPr="00A35EFC">
        <w:rPr>
          <w:b w:val="0"/>
          <w:bCs/>
        </w:rPr>
        <w:t>20</w:t>
      </w:r>
      <w:r>
        <w:rPr>
          <w:b w:val="0"/>
          <w:bCs/>
        </w:rPr>
        <w:t xml:space="preserve">25.godini imalo financijskih prihoda u iznosu od 2,95 EUR i financijskih rashoda u iznosu od 15,06 EUR s osnove kamata. </w:t>
      </w:r>
    </w:p>
    <w:p w14:paraId="62C16E07" w14:textId="77777777" w:rsidR="00BA6F3E" w:rsidRDefault="00BA6F3E"/>
    <w:p w14:paraId="5F6F9A7F" w14:textId="77777777" w:rsidR="00BA6F3E" w:rsidRDefault="00BA6F3E">
      <w:pPr>
        <w:ind w:left="0" w:firstLine="0"/>
        <w:sectPr w:rsidR="00BA6F3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134" w:right="1134" w:bottom="1193" w:left="1418" w:header="720" w:footer="710" w:gutter="0"/>
          <w:cols w:space="720"/>
        </w:sectPr>
      </w:pPr>
    </w:p>
    <w:p w14:paraId="5786F5C4" w14:textId="77777777" w:rsidR="00BA6F3E" w:rsidRPr="008463CD" w:rsidRDefault="00000000">
      <w:pPr>
        <w:spacing w:after="547"/>
        <w:ind w:left="0" w:right="0" w:firstLine="0"/>
        <w:rPr>
          <w:b/>
          <w:bCs/>
        </w:rPr>
      </w:pPr>
      <w:r w:rsidRPr="008463CD">
        <w:rPr>
          <w:b/>
          <w:bCs/>
        </w:rPr>
        <w:lastRenderedPageBreak/>
        <w:t>REKAPITULACIJA</w:t>
      </w:r>
    </w:p>
    <w:p w14:paraId="6F8F552A" w14:textId="77777777" w:rsidR="00BA6F3E" w:rsidRDefault="00000000">
      <w:pPr>
        <w:pStyle w:val="Naslov2"/>
        <w:spacing w:after="0" w:line="259" w:lineRule="auto"/>
        <w:ind w:left="-5"/>
        <w:jc w:val="left"/>
        <w:rPr>
          <w:i/>
        </w:rPr>
      </w:pPr>
      <w:r>
        <w:rPr>
          <w:i/>
        </w:rPr>
        <w:t>UKUPNI PRIHODI</w:t>
      </w:r>
    </w:p>
    <w:p w14:paraId="68C31ADA" w14:textId="49A849A4" w:rsidR="00BA6F3E" w:rsidRDefault="00000000">
      <w:pPr>
        <w:ind w:left="0" w:right="0" w:firstLine="0"/>
      </w:pPr>
      <w:r>
        <w:t>Društvo je u poslovnoj godini 202</w:t>
      </w:r>
      <w:r w:rsidR="008463CD">
        <w:t>5</w:t>
      </w:r>
      <w:r>
        <w:t xml:space="preserve">. ostvarilo ukupne prihode u visini od </w:t>
      </w:r>
      <w:r w:rsidR="008463CD">
        <w:t>215.988,74</w:t>
      </w:r>
      <w:r>
        <w:t xml:space="preserve"> EUR.</w:t>
      </w:r>
    </w:p>
    <w:p w14:paraId="1FE9FAEF" w14:textId="0B6AE102" w:rsidR="00BA6F3E" w:rsidRDefault="008463CD" w:rsidP="008463CD">
      <w:pPr>
        <w:spacing w:after="835" w:line="259" w:lineRule="auto"/>
        <w:ind w:right="0"/>
        <w:jc w:val="left"/>
      </w:pPr>
      <w:r w:rsidRPr="008463CD">
        <w:rPr>
          <w:rFonts w:ascii="Times New Roman" w:eastAsia="Times New Roman" w:hAnsi="Times New Roman" w:cs="Times New Roman"/>
          <w:noProof/>
          <w:color w:val="auto"/>
          <w:kern w:val="0"/>
          <w14:ligatures w14:val="none"/>
        </w:rPr>
        <w:drawing>
          <wp:inline distT="0" distB="0" distL="0" distR="0" wp14:anchorId="1E46CFA3" wp14:editId="1D9865C0">
            <wp:extent cx="4572000" cy="3314700"/>
            <wp:effectExtent l="0" t="0" r="0" b="0"/>
            <wp:docPr id="84379566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5F37" w14:textId="77777777" w:rsidR="00BA6F3E" w:rsidRDefault="00000000">
      <w:pPr>
        <w:pStyle w:val="Naslov2"/>
        <w:spacing w:after="0" w:line="259" w:lineRule="auto"/>
        <w:ind w:left="-5"/>
        <w:jc w:val="left"/>
        <w:rPr>
          <w:i/>
        </w:rPr>
      </w:pPr>
      <w:r>
        <w:rPr>
          <w:i/>
        </w:rPr>
        <w:t>UKUPNI RASHODI</w:t>
      </w:r>
    </w:p>
    <w:p w14:paraId="02EDAA42" w14:textId="67D49B52" w:rsidR="00BA6F3E" w:rsidRDefault="00000000">
      <w:pPr>
        <w:spacing w:after="8"/>
        <w:ind w:left="0" w:right="0" w:firstLine="0"/>
      </w:pPr>
      <w:r>
        <w:t>Društvo je u poslovnoj godini 202</w:t>
      </w:r>
      <w:r w:rsidR="008463CD">
        <w:t>5</w:t>
      </w:r>
      <w:r>
        <w:t xml:space="preserve">. imalo ukupnih rashoda u iznosu od </w:t>
      </w:r>
      <w:r w:rsidR="008463CD">
        <w:t>204.835,32</w:t>
      </w:r>
      <w:r>
        <w:t xml:space="preserve"> EUR.</w:t>
      </w:r>
    </w:p>
    <w:p w14:paraId="5375D263" w14:textId="77777777" w:rsidR="008463CD" w:rsidRDefault="008463CD">
      <w:pPr>
        <w:spacing w:after="8"/>
        <w:ind w:left="0" w:right="0" w:firstLine="0"/>
      </w:pPr>
    </w:p>
    <w:p w14:paraId="72A96164" w14:textId="257BBDAD" w:rsidR="00BA6F3E" w:rsidRDefault="008463CD" w:rsidP="008463CD">
      <w:pPr>
        <w:spacing w:after="835" w:line="259" w:lineRule="auto"/>
        <w:ind w:right="0"/>
        <w:jc w:val="left"/>
      </w:pPr>
      <w:r w:rsidRPr="008463CD">
        <w:rPr>
          <w:rFonts w:ascii="Times New Roman" w:eastAsia="Times New Roman" w:hAnsi="Times New Roman" w:cs="Calibri"/>
          <w:noProof/>
          <w:color w:val="auto"/>
          <w:kern w:val="0"/>
          <w14:ligatures w14:val="none"/>
        </w:rPr>
        <w:drawing>
          <wp:inline distT="0" distB="0" distL="0" distR="0" wp14:anchorId="17285BC2" wp14:editId="0254E704">
            <wp:extent cx="4572000" cy="3314700"/>
            <wp:effectExtent l="0" t="0" r="0" b="0"/>
            <wp:docPr id="201612685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A3B1B" w14:textId="77777777" w:rsidR="00BA6F3E" w:rsidRDefault="00000000">
      <w:pPr>
        <w:pStyle w:val="Naslov3"/>
        <w:ind w:left="-5"/>
      </w:pPr>
      <w:r>
        <w:lastRenderedPageBreak/>
        <w:t>POREZ NA DOBIT</w:t>
      </w:r>
    </w:p>
    <w:p w14:paraId="0E8A5C72" w14:textId="77777777" w:rsidR="00BA6F3E" w:rsidRDefault="00BA6F3E"/>
    <w:p w14:paraId="6D092886" w14:textId="77777777" w:rsidR="00BA6F3E" w:rsidRDefault="00000000">
      <w:pPr>
        <w:spacing w:after="8"/>
        <w:ind w:left="-5" w:right="0"/>
      </w:pPr>
      <w:r>
        <w:t>Porez na dobit sukladno hrvatskom Zakonu o porezu na dobit izračunava se primjenom propisane stope na oporezivu osnovicu. Porezna osnovica uvećava se i umanjuje prema propisima navedenim u Zakonu o porezu na dobit.</w:t>
      </w:r>
    </w:p>
    <w:p w14:paraId="136495D7" w14:textId="77777777" w:rsidR="00BA6F3E" w:rsidRDefault="00BA6F3E">
      <w:pPr>
        <w:spacing w:after="8"/>
        <w:ind w:left="-5" w:right="0"/>
      </w:pPr>
    </w:p>
    <w:tbl>
      <w:tblPr>
        <w:tblStyle w:val="TableGrid"/>
        <w:tblW w:w="8130" w:type="dxa"/>
        <w:tblInd w:w="0" w:type="dxa"/>
        <w:tblCellMar>
          <w:top w:w="56" w:type="dxa"/>
          <w:left w:w="30" w:type="dxa"/>
          <w:right w:w="60" w:type="dxa"/>
        </w:tblCellMar>
        <w:tblLook w:val="04A0" w:firstRow="1" w:lastRow="0" w:firstColumn="1" w:lastColumn="0" w:noHBand="0" w:noVBand="1"/>
      </w:tblPr>
      <w:tblGrid>
        <w:gridCol w:w="3523"/>
        <w:gridCol w:w="1551"/>
        <w:gridCol w:w="1551"/>
        <w:gridCol w:w="1505"/>
      </w:tblGrid>
      <w:tr w:rsidR="00BA6F3E" w14:paraId="2967708C" w14:textId="77777777">
        <w:trPr>
          <w:trHeight w:val="636"/>
        </w:trPr>
        <w:tc>
          <w:tcPr>
            <w:tcW w:w="3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14D52802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Naziv pozicije</w:t>
            </w:r>
          </w:p>
        </w:tc>
        <w:tc>
          <w:tcPr>
            <w:tcW w:w="1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506C9278" w14:textId="62A18E20" w:rsidR="00BA6F3E" w:rsidRDefault="00000000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20"/>
              </w:rPr>
              <w:t>202</w:t>
            </w:r>
            <w:r w:rsidR="008463CD">
              <w:rPr>
                <w:b/>
                <w:sz w:val="20"/>
              </w:rPr>
              <w:t>4</w:t>
            </w:r>
          </w:p>
        </w:tc>
        <w:tc>
          <w:tcPr>
            <w:tcW w:w="1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703BD2D8" w14:textId="38F3278C" w:rsidR="00BA6F3E" w:rsidRDefault="00000000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20"/>
              </w:rPr>
              <w:t>202</w:t>
            </w:r>
            <w:r w:rsidR="008463CD">
              <w:rPr>
                <w:b/>
                <w:sz w:val="20"/>
              </w:rPr>
              <w:t>5</w:t>
            </w:r>
          </w:p>
        </w:tc>
        <w:tc>
          <w:tcPr>
            <w:tcW w:w="15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7EE"/>
          </w:tcPr>
          <w:p w14:paraId="42148CB9" w14:textId="22E1B8FE" w:rsidR="00BA6F3E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Indeks 202</w:t>
            </w:r>
            <w:r w:rsidR="008463CD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/202</w:t>
            </w:r>
            <w:r w:rsidR="008463CD">
              <w:rPr>
                <w:b/>
                <w:sz w:val="20"/>
              </w:rPr>
              <w:t>4</w:t>
            </w:r>
          </w:p>
        </w:tc>
      </w:tr>
      <w:tr w:rsidR="00BA6F3E" w14:paraId="57F7B469" w14:textId="77777777">
        <w:trPr>
          <w:trHeight w:val="345"/>
        </w:trPr>
        <w:tc>
          <w:tcPr>
            <w:tcW w:w="35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556E73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Dobit prije oporezivanja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7ADF1B" w14:textId="36AD5E9C" w:rsidR="00BA6F3E" w:rsidRDefault="008463C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CE0AE4" w14:textId="302B43C1" w:rsidR="00BA6F3E" w:rsidRDefault="008463C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11.153,42 €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784AD43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0,00</w:t>
            </w:r>
          </w:p>
        </w:tc>
      </w:tr>
      <w:tr w:rsidR="00BA6F3E" w14:paraId="692E2C68" w14:textId="77777777">
        <w:trPr>
          <w:trHeight w:val="347"/>
        </w:trPr>
        <w:tc>
          <w:tcPr>
            <w:tcW w:w="35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D10E83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Gubitak prije oporezivanja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A6C8" w14:textId="59CC568B" w:rsidR="00BA6F3E" w:rsidRDefault="008463C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5.521,63 €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35C7" w14:textId="164863EA" w:rsidR="00BA6F3E" w:rsidRDefault="008463C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F0D528" w14:textId="7BCC7D4A" w:rsidR="00BA6F3E" w:rsidRPr="008463CD" w:rsidRDefault="003D521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8463CD" w:rsidRPr="008463CD">
              <w:rPr>
                <w:sz w:val="20"/>
                <w:szCs w:val="20"/>
              </w:rPr>
              <w:t>0,00</w:t>
            </w:r>
          </w:p>
        </w:tc>
      </w:tr>
      <w:tr w:rsidR="00BA6F3E" w14:paraId="5FBF9F23" w14:textId="77777777">
        <w:trPr>
          <w:trHeight w:val="345"/>
        </w:trPr>
        <w:tc>
          <w:tcPr>
            <w:tcW w:w="35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6A798F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Porez na dobit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2C61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5F62" w14:textId="0BA8BCBD" w:rsidR="00BA6F3E" w:rsidRDefault="008463C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398,11 €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D4D36B" w14:textId="6270D354" w:rsidR="00BA6F3E" w:rsidRPr="008463CD" w:rsidRDefault="003D521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8463CD" w:rsidRPr="008463CD">
              <w:rPr>
                <w:sz w:val="20"/>
                <w:szCs w:val="20"/>
              </w:rPr>
              <w:t>0,00</w:t>
            </w:r>
          </w:p>
        </w:tc>
      </w:tr>
      <w:tr w:rsidR="00BA6F3E" w14:paraId="5CC8997B" w14:textId="77777777">
        <w:trPr>
          <w:trHeight w:val="345"/>
        </w:trPr>
        <w:tc>
          <w:tcPr>
            <w:tcW w:w="35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48F7CD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Dobit razdoblja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75780" w14:textId="30E8BE31" w:rsidR="00BA6F3E" w:rsidRDefault="008463C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B626" w14:textId="1744A621" w:rsidR="00BA6F3E" w:rsidRDefault="008463C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10.755,31 €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8C91F7" w14:textId="77777777" w:rsidR="00BA6F3E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0,00</w:t>
            </w:r>
          </w:p>
        </w:tc>
      </w:tr>
      <w:tr w:rsidR="00BA6F3E" w14:paraId="118178B4" w14:textId="77777777">
        <w:trPr>
          <w:trHeight w:val="338"/>
        </w:trPr>
        <w:tc>
          <w:tcPr>
            <w:tcW w:w="352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6B4DAFA" w14:textId="77777777" w:rsidR="00BA6F3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Gubitak razdoblja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4173C0" w14:textId="596DF4C9" w:rsidR="00BA6F3E" w:rsidRDefault="008463C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5.521,63 €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0258CD" w14:textId="49E86B9D" w:rsidR="00BA6F3E" w:rsidRDefault="008463C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- €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2159854" w14:textId="670E623B" w:rsidR="00BA6F3E" w:rsidRPr="008463CD" w:rsidRDefault="008463C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8463CD">
              <w:rPr>
                <w:sz w:val="20"/>
                <w:szCs w:val="20"/>
              </w:rPr>
              <w:t>0,00</w:t>
            </w:r>
          </w:p>
        </w:tc>
      </w:tr>
    </w:tbl>
    <w:p w14:paraId="2F004EFC" w14:textId="1695AC79" w:rsidR="00BA6F3E" w:rsidRDefault="00BA6F3E">
      <w:pPr>
        <w:spacing w:after="558" w:line="259" w:lineRule="auto"/>
        <w:ind w:left="0" w:right="0" w:firstLine="0"/>
        <w:jc w:val="left"/>
      </w:pPr>
    </w:p>
    <w:p w14:paraId="39E2EFDD" w14:textId="77777777" w:rsidR="00BA6F3E" w:rsidRDefault="00000000">
      <w:pPr>
        <w:pStyle w:val="Naslov1"/>
        <w:ind w:left="-5"/>
      </w:pPr>
      <w:r>
        <w:t>V.</w:t>
      </w:r>
      <w:r>
        <w:tab/>
        <w:t>PREDAJA GODIŠNJEG FINANCIJSKOG IZVJEŠĆA</w:t>
      </w:r>
    </w:p>
    <w:p w14:paraId="5218D4B7" w14:textId="67BFF9F9" w:rsidR="00BA6F3E" w:rsidRDefault="00000000">
      <w:pPr>
        <w:spacing w:after="550"/>
        <w:ind w:left="-5" w:right="0"/>
      </w:pPr>
      <w:r>
        <w:t>Godišnji financijski izvještaj preda</w:t>
      </w:r>
      <w:r w:rsidR="003D5210">
        <w:t>n</w:t>
      </w:r>
      <w:r>
        <w:t xml:space="preserve"> </w:t>
      </w:r>
      <w:r w:rsidR="003D5210">
        <w:t>je</w:t>
      </w:r>
      <w:r>
        <w:t xml:space="preserve"> FINI u propisanom roku do 30.travnja 202</w:t>
      </w:r>
      <w:r w:rsidR="003D5210">
        <w:t>6</w:t>
      </w:r>
      <w:r>
        <w:t>.godine.</w:t>
      </w:r>
    </w:p>
    <w:p w14:paraId="1DA54BBF" w14:textId="77777777" w:rsidR="00BA6F3E" w:rsidRDefault="00000000">
      <w:pPr>
        <w:tabs>
          <w:tab w:val="center" w:pos="6823"/>
        </w:tabs>
        <w:spacing w:after="8"/>
        <w:ind w:left="0" w:right="0" w:firstLine="0"/>
        <w:jc w:val="left"/>
      </w:pPr>
      <w:r>
        <w:t>Osoba odgovorna za sastavljanje izvještaja:</w:t>
      </w:r>
      <w:r>
        <w:tab/>
        <w:t>Direktor:</w:t>
      </w:r>
    </w:p>
    <w:p w14:paraId="69579B00" w14:textId="77777777" w:rsidR="00BA6F3E" w:rsidRDefault="00000000">
      <w:pPr>
        <w:tabs>
          <w:tab w:val="center" w:pos="7024"/>
        </w:tabs>
        <w:ind w:left="0" w:right="0" w:firstLine="0"/>
        <w:jc w:val="left"/>
      </w:pPr>
      <w:r>
        <w:t>IVANA MOGUŠ</w:t>
      </w:r>
      <w:r>
        <w:tab/>
        <w:t>GORAN ČALE</w:t>
      </w:r>
    </w:p>
    <w:sectPr w:rsidR="00BA6F3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1134" w:bottom="1736" w:left="1418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68B46" w14:textId="77777777" w:rsidR="006D5F19" w:rsidRDefault="006D5F19">
      <w:pPr>
        <w:spacing w:line="240" w:lineRule="auto"/>
      </w:pPr>
      <w:r>
        <w:separator/>
      </w:r>
    </w:p>
  </w:endnote>
  <w:endnote w:type="continuationSeparator" w:id="0">
    <w:p w14:paraId="087C1655" w14:textId="77777777" w:rsidR="006D5F19" w:rsidRDefault="006D5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ACE89" w14:textId="77777777" w:rsidR="00A35EFC" w:rsidRDefault="00A35EFC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2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i/>
        <w:color w:val="BFBFBF"/>
        <w:sz w:val="20"/>
      </w:rPr>
      <w:t>25</w:t>
    </w:r>
    <w:r>
      <w:rPr>
        <w:i/>
        <w:color w:val="BFBFBF"/>
        <w:sz w:val="20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23A3A" w14:textId="77777777" w:rsidR="00BA6F3E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BFCAE" w14:textId="77777777" w:rsidR="00BA6F3E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B8276" w14:textId="77777777" w:rsidR="00BA6F3E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C3C00" w14:textId="77777777" w:rsidR="00A35EFC" w:rsidRDefault="00A35EFC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2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i/>
        <w:color w:val="BFBFBF"/>
        <w:sz w:val="20"/>
      </w:rPr>
      <w:t>25</w:t>
    </w:r>
    <w:r>
      <w:rPr>
        <w:i/>
        <w:color w:val="BFBFBF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A6494" w14:textId="77777777" w:rsidR="00A35EFC" w:rsidRDefault="00A35EFC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2A4D4" w14:textId="77777777" w:rsidR="00BA6F3E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AED5C" w14:textId="77777777" w:rsidR="00BA6F3E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9AD9" w14:textId="77777777" w:rsidR="00BA6F3E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20078" w14:textId="77777777" w:rsidR="00BA6F3E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E3130" w14:textId="77777777" w:rsidR="00BA6F3E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4172A" w14:textId="77777777" w:rsidR="00BA6F3E" w:rsidRDefault="00000000">
    <w:pPr>
      <w:spacing w:after="0" w:line="259" w:lineRule="auto"/>
      <w:ind w:left="0" w:firstLine="0"/>
      <w:jc w:val="right"/>
    </w:pPr>
    <w:r>
      <w:rPr>
        <w:i/>
        <w:color w:val="BFBFBF"/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BFBFBF"/>
        <w:sz w:val="20"/>
      </w:rPr>
      <w:t>10</w:t>
    </w:r>
    <w:r>
      <w:rPr>
        <w:i/>
        <w:color w:val="BFBFBF"/>
        <w:sz w:val="20"/>
      </w:rPr>
      <w:fldChar w:fldCharType="end"/>
    </w:r>
    <w:r>
      <w:rPr>
        <w:i/>
        <w:color w:val="BFBFBF"/>
        <w:sz w:val="20"/>
      </w:rPr>
      <w:t xml:space="preserve"> / </w:t>
    </w:r>
    <w:fldSimple w:instr=" NUMPAGES   \* MERGEFORMAT ">
      <w:r>
        <w:rPr>
          <w:i/>
          <w:color w:val="BFBFBF"/>
          <w:sz w:val="20"/>
        </w:rPr>
        <w:t>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0DE28" w14:textId="77777777" w:rsidR="006D5F19" w:rsidRDefault="006D5F19">
      <w:pPr>
        <w:spacing w:after="0"/>
      </w:pPr>
      <w:r>
        <w:separator/>
      </w:r>
    </w:p>
  </w:footnote>
  <w:footnote w:type="continuationSeparator" w:id="0">
    <w:p w14:paraId="240E92D6" w14:textId="77777777" w:rsidR="006D5F19" w:rsidRDefault="006D5F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F740A" w14:textId="77777777" w:rsidR="00A35EFC" w:rsidRDefault="00A35EFC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DAF47" w14:textId="77777777" w:rsidR="00BA6F3E" w:rsidRDefault="00BA6F3E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1543C" w14:textId="77777777" w:rsidR="00BA6F3E" w:rsidRDefault="00BA6F3E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9A293" w14:textId="77777777" w:rsidR="00BA6F3E" w:rsidRDefault="00BA6F3E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80EFA" w14:textId="77777777" w:rsidR="00A35EFC" w:rsidRDefault="00A35EFC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F4130" w14:textId="77777777" w:rsidR="00A35EFC" w:rsidRDefault="00A35EFC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F1E7F" w14:textId="77777777" w:rsidR="00BA6F3E" w:rsidRDefault="00BA6F3E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95B74" w14:textId="77777777" w:rsidR="00BA6F3E" w:rsidRDefault="00BA6F3E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001AE" w14:textId="77777777" w:rsidR="00BA6F3E" w:rsidRDefault="00BA6F3E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84172" w14:textId="77777777" w:rsidR="00BA6F3E" w:rsidRDefault="00BA6F3E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86549" w14:textId="77777777" w:rsidR="00BA6F3E" w:rsidRDefault="00BA6F3E">
    <w:pPr>
      <w:spacing w:after="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8D292" w14:textId="77777777" w:rsidR="00BA6F3E" w:rsidRDefault="00000000">
    <w:pPr>
      <w:spacing w:after="0" w:line="259" w:lineRule="auto"/>
      <w:ind w:left="0" w:right="0" w:firstLine="0"/>
      <w:jc w:val="left"/>
    </w:pPr>
    <w:r>
      <w:t>Društvo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F6"/>
    <w:rsid w:val="00036831"/>
    <w:rsid w:val="000803E1"/>
    <w:rsid w:val="00087246"/>
    <w:rsid w:val="00096912"/>
    <w:rsid w:val="0011233B"/>
    <w:rsid w:val="00193390"/>
    <w:rsid w:val="001F508B"/>
    <w:rsid w:val="00246969"/>
    <w:rsid w:val="00311D19"/>
    <w:rsid w:val="003324D3"/>
    <w:rsid w:val="00351A29"/>
    <w:rsid w:val="003A2ECA"/>
    <w:rsid w:val="003C3A61"/>
    <w:rsid w:val="003D5210"/>
    <w:rsid w:val="004074D4"/>
    <w:rsid w:val="00424766"/>
    <w:rsid w:val="00471A30"/>
    <w:rsid w:val="0052540C"/>
    <w:rsid w:val="0057705C"/>
    <w:rsid w:val="005A642A"/>
    <w:rsid w:val="005D5743"/>
    <w:rsid w:val="005E4301"/>
    <w:rsid w:val="00604DCD"/>
    <w:rsid w:val="006C02E6"/>
    <w:rsid w:val="006D5F19"/>
    <w:rsid w:val="006F07AB"/>
    <w:rsid w:val="006F6712"/>
    <w:rsid w:val="00710FDA"/>
    <w:rsid w:val="007A375E"/>
    <w:rsid w:val="007E1BC8"/>
    <w:rsid w:val="008463CD"/>
    <w:rsid w:val="00867C3B"/>
    <w:rsid w:val="00876956"/>
    <w:rsid w:val="008D7FE1"/>
    <w:rsid w:val="008F0BC5"/>
    <w:rsid w:val="00935F42"/>
    <w:rsid w:val="00955449"/>
    <w:rsid w:val="00986821"/>
    <w:rsid w:val="009920BA"/>
    <w:rsid w:val="009A1161"/>
    <w:rsid w:val="00A24C1D"/>
    <w:rsid w:val="00A35B5A"/>
    <w:rsid w:val="00A35EFC"/>
    <w:rsid w:val="00AD5D4C"/>
    <w:rsid w:val="00AF22D9"/>
    <w:rsid w:val="00AF2D11"/>
    <w:rsid w:val="00AF730E"/>
    <w:rsid w:val="00B237CB"/>
    <w:rsid w:val="00B71390"/>
    <w:rsid w:val="00B92150"/>
    <w:rsid w:val="00BA6F3E"/>
    <w:rsid w:val="00BB36FD"/>
    <w:rsid w:val="00BE19EF"/>
    <w:rsid w:val="00BE36C7"/>
    <w:rsid w:val="00BF5424"/>
    <w:rsid w:val="00BF64F1"/>
    <w:rsid w:val="00C227D6"/>
    <w:rsid w:val="00C50A2F"/>
    <w:rsid w:val="00CD0FF6"/>
    <w:rsid w:val="00DB0E5C"/>
    <w:rsid w:val="00DC26FF"/>
    <w:rsid w:val="00E17233"/>
    <w:rsid w:val="00EE2D2E"/>
    <w:rsid w:val="00F167E4"/>
    <w:rsid w:val="00F22397"/>
    <w:rsid w:val="00F26071"/>
    <w:rsid w:val="00F457CA"/>
    <w:rsid w:val="00F741D1"/>
    <w:rsid w:val="00F83FA8"/>
    <w:rsid w:val="00F847EA"/>
    <w:rsid w:val="00FB0EC4"/>
    <w:rsid w:val="00FC6FE9"/>
    <w:rsid w:val="00FE5DDA"/>
    <w:rsid w:val="00FF3711"/>
    <w:rsid w:val="28EE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28EF"/>
  <w15:docId w15:val="{59C6A67C-07E9-47B2-9E8D-2659926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8" w:line="251" w:lineRule="auto"/>
      <w:ind w:left="10" w:right="1" w:hanging="10"/>
      <w:jc w:val="both"/>
    </w:pPr>
    <w:rPr>
      <w:rFonts w:ascii="Trebuchet MS" w:eastAsia="Trebuchet MS" w:hAnsi="Trebuchet MS" w:cs="Trebuchet MS"/>
      <w:color w:val="000000"/>
      <w:kern w:val="2"/>
      <w:sz w:val="24"/>
      <w:szCs w:val="24"/>
      <w14:ligatures w14:val="standardContextual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28" w:line="251" w:lineRule="auto"/>
      <w:ind w:left="10" w:hanging="10"/>
      <w:outlineLvl w:val="0"/>
    </w:pPr>
    <w:rPr>
      <w:rFonts w:ascii="Trebuchet MS" w:eastAsia="Trebuchet MS" w:hAnsi="Trebuchet MS" w:cs="Trebuchet MS"/>
      <w:b/>
      <w:i/>
      <w:color w:val="000000"/>
      <w:kern w:val="2"/>
      <w:sz w:val="28"/>
      <w:szCs w:val="24"/>
      <w14:ligatures w14:val="standardContextual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4" w:line="251" w:lineRule="auto"/>
      <w:ind w:left="10" w:hanging="10"/>
      <w:jc w:val="both"/>
      <w:outlineLvl w:val="1"/>
    </w:pPr>
    <w:rPr>
      <w:rFonts w:ascii="Trebuchet MS" w:eastAsia="Trebuchet MS" w:hAnsi="Trebuchet MS" w:cs="Trebuchet MS"/>
      <w:b/>
      <w:color w:val="000000"/>
      <w:kern w:val="2"/>
      <w:sz w:val="24"/>
      <w:szCs w:val="24"/>
      <w14:ligatures w14:val="standardContextual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4" w:line="251" w:lineRule="auto"/>
      <w:ind w:left="10" w:hanging="10"/>
      <w:jc w:val="both"/>
      <w:outlineLvl w:val="2"/>
    </w:pPr>
    <w:rPr>
      <w:rFonts w:ascii="Trebuchet MS" w:eastAsia="Trebuchet MS" w:hAnsi="Trebuchet MS" w:cs="Trebuchet MS"/>
      <w:b/>
      <w:color w:val="000000"/>
      <w:kern w:val="2"/>
      <w:sz w:val="24"/>
      <w:szCs w:val="24"/>
      <w14:ligatures w14:val="standardContextual"/>
    </w:rPr>
  </w:style>
  <w:style w:type="paragraph" w:styleId="Naslov4">
    <w:name w:val="heading 4"/>
    <w:next w:val="Normal"/>
    <w:link w:val="Naslov4Char"/>
    <w:uiPriority w:val="9"/>
    <w:unhideWhenUsed/>
    <w:qFormat/>
    <w:pPr>
      <w:keepNext/>
      <w:keepLines/>
      <w:spacing w:after="301" w:line="259" w:lineRule="auto"/>
      <w:ind w:left="10" w:hanging="10"/>
      <w:outlineLvl w:val="3"/>
    </w:pPr>
    <w:rPr>
      <w:rFonts w:ascii="Trebuchet MS" w:eastAsia="Trebuchet MS" w:hAnsi="Trebuchet MS" w:cs="Trebuchet MS"/>
      <w:b/>
      <w:i/>
      <w:color w:val="808080"/>
      <w:kern w:val="2"/>
      <w:szCs w:val="24"/>
      <w:u w:val="single" w:color="808080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rebuchet MS" w:eastAsia="Trebuchet MS" w:hAnsi="Trebuchet MS" w:cs="Trebuchet MS"/>
      <w:b/>
      <w:i/>
      <w:color w:val="000000"/>
      <w:sz w:val="28"/>
    </w:rPr>
  </w:style>
  <w:style w:type="character" w:customStyle="1" w:styleId="Naslov4Char">
    <w:name w:val="Naslov 4 Char"/>
    <w:link w:val="Naslov4"/>
    <w:rPr>
      <w:rFonts w:ascii="Trebuchet MS" w:eastAsia="Trebuchet MS" w:hAnsi="Trebuchet MS" w:cs="Trebuchet MS"/>
      <w:b/>
      <w:i/>
      <w:color w:val="808080"/>
      <w:sz w:val="20"/>
      <w:u w:val="single" w:color="808080"/>
    </w:rPr>
  </w:style>
  <w:style w:type="character" w:customStyle="1" w:styleId="Naslov2Char">
    <w:name w:val="Naslov 2 Char"/>
    <w:link w:val="Naslov2"/>
    <w:rPr>
      <w:rFonts w:ascii="Trebuchet MS" w:eastAsia="Trebuchet MS" w:hAnsi="Trebuchet MS" w:cs="Trebuchet MS"/>
      <w:b/>
      <w:color w:val="000000"/>
      <w:sz w:val="24"/>
    </w:rPr>
  </w:style>
  <w:style w:type="character" w:customStyle="1" w:styleId="Naslov3Char">
    <w:name w:val="Naslov 3 Char"/>
    <w:link w:val="Naslov3"/>
    <w:rPr>
      <w:rFonts w:ascii="Trebuchet MS" w:eastAsia="Trebuchet MS" w:hAnsi="Trebuchet MS" w:cs="Trebuchet MS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pPr>
      <w:ind w:left="10" w:right="1" w:hanging="10"/>
      <w:jc w:val="both"/>
    </w:pPr>
    <w:rPr>
      <w:rFonts w:ascii="Trebuchet MS" w:eastAsia="Trebuchet MS" w:hAnsi="Trebuchet MS" w:cs="Trebuchet MS"/>
      <w:color w:val="00000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34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header" Target="header6.xml"/><Relationship Id="rId25" Type="http://schemas.openxmlformats.org/officeDocument/2006/relationships/image" Target="media/image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32" Type="http://schemas.openxmlformats.org/officeDocument/2006/relationships/footer" Target="footer1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31" Type="http://schemas.openxmlformats.org/officeDocument/2006/relationships/header" Target="header1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M&amp;M</dc:creator>
  <cp:lastModifiedBy>Goran</cp:lastModifiedBy>
  <cp:revision>11</cp:revision>
  <cp:lastPrinted>2026-05-19T06:50:00Z</cp:lastPrinted>
  <dcterms:created xsi:type="dcterms:W3CDTF">2026-05-06T07:37:00Z</dcterms:created>
  <dcterms:modified xsi:type="dcterms:W3CDTF">2026-05-19T06:51:00Z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38FF101F6BC54E28BC414299A9717EC6_13</vt:lpwstr>
  </property>
</Properties>
</file>